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0E" w:rsidRDefault="001B490E" w:rsidP="001B490E">
      <w:pPr>
        <w:spacing w:line="239" w:lineRule="auto"/>
        <w:jc w:val="center"/>
        <w:rPr>
          <w:rFonts w:ascii="Arial" w:eastAsia="Arial" w:hAnsi="Arial"/>
          <w:b/>
          <w:sz w:val="72"/>
        </w:rPr>
      </w:pPr>
    </w:p>
    <w:p w:rsidR="001B490E" w:rsidRDefault="001B490E" w:rsidP="001B490E">
      <w:pPr>
        <w:spacing w:line="239" w:lineRule="auto"/>
        <w:jc w:val="center"/>
        <w:rPr>
          <w:rFonts w:ascii="Arial" w:eastAsia="Arial" w:hAnsi="Arial"/>
          <w:b/>
          <w:sz w:val="72"/>
        </w:rPr>
      </w:pPr>
    </w:p>
    <w:p w:rsidR="001B490E" w:rsidRDefault="001B490E" w:rsidP="001B490E">
      <w:pPr>
        <w:spacing w:line="239" w:lineRule="auto"/>
        <w:jc w:val="center"/>
        <w:rPr>
          <w:rFonts w:ascii="Arial" w:eastAsia="Arial" w:hAnsi="Arial"/>
          <w:b/>
          <w:sz w:val="72"/>
        </w:rPr>
      </w:pPr>
      <w:r>
        <w:rPr>
          <w:rFonts w:ascii="Arial" w:eastAsia="Arial" w:hAnsi="Arial"/>
          <w:b/>
          <w:noProof/>
          <w:sz w:val="72"/>
          <w:lang w:eastAsia="en-GB"/>
        </w:rPr>
        <w:drawing>
          <wp:anchor distT="0" distB="0" distL="114300" distR="114300" simplePos="0" relativeHeight="251659264" behindDoc="1" locked="0" layoutInCell="0" allowOverlap="0" wp14:anchorId="5D2D975D" wp14:editId="3914C19F">
            <wp:simplePos x="0" y="0"/>
            <wp:positionH relativeFrom="column">
              <wp:align>center</wp:align>
            </wp:positionH>
            <wp:positionV relativeFrom="page">
              <wp:posOffset>723900</wp:posOffset>
            </wp:positionV>
            <wp:extent cx="3400425" cy="3609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90E" w:rsidRDefault="001B490E" w:rsidP="001B490E">
      <w:pPr>
        <w:spacing w:line="239" w:lineRule="auto"/>
        <w:jc w:val="center"/>
        <w:rPr>
          <w:rFonts w:ascii="Arial" w:eastAsia="Arial" w:hAnsi="Arial"/>
          <w:b/>
          <w:sz w:val="72"/>
        </w:rPr>
      </w:pPr>
    </w:p>
    <w:p w:rsidR="001B490E" w:rsidRDefault="001B490E" w:rsidP="00FA5C33">
      <w:pPr>
        <w:spacing w:line="239" w:lineRule="auto"/>
        <w:jc w:val="right"/>
        <w:rPr>
          <w:rFonts w:ascii="Arial" w:eastAsia="Arial" w:hAnsi="Arial"/>
          <w:b/>
          <w:sz w:val="72"/>
        </w:rPr>
      </w:pPr>
    </w:p>
    <w:p w:rsidR="001B490E" w:rsidRDefault="001B490E" w:rsidP="001B490E">
      <w:pPr>
        <w:spacing w:line="239" w:lineRule="auto"/>
        <w:jc w:val="center"/>
        <w:rPr>
          <w:rFonts w:ascii="Arial" w:eastAsia="Arial" w:hAnsi="Arial"/>
          <w:b/>
          <w:sz w:val="72"/>
        </w:rPr>
      </w:pPr>
    </w:p>
    <w:p w:rsidR="001B490E" w:rsidRDefault="001B490E" w:rsidP="001B490E">
      <w:pPr>
        <w:spacing w:line="239" w:lineRule="auto"/>
        <w:jc w:val="center"/>
        <w:rPr>
          <w:rFonts w:ascii="Arial" w:eastAsia="Arial" w:hAnsi="Arial"/>
          <w:b/>
          <w:sz w:val="72"/>
        </w:rPr>
      </w:pPr>
    </w:p>
    <w:p w:rsidR="001B490E" w:rsidRDefault="001B490E" w:rsidP="001B490E">
      <w:pPr>
        <w:spacing w:line="239" w:lineRule="auto"/>
        <w:jc w:val="center"/>
        <w:rPr>
          <w:rFonts w:ascii="Arial" w:eastAsia="Arial" w:hAnsi="Arial"/>
          <w:b/>
          <w:sz w:val="72"/>
        </w:rPr>
      </w:pPr>
    </w:p>
    <w:p w:rsidR="001B490E" w:rsidRDefault="001B490E" w:rsidP="001B490E">
      <w:pPr>
        <w:spacing w:line="239" w:lineRule="auto"/>
        <w:jc w:val="center"/>
        <w:rPr>
          <w:rFonts w:ascii="Arial" w:eastAsia="Arial" w:hAnsi="Arial"/>
          <w:b/>
          <w:sz w:val="72"/>
        </w:rPr>
      </w:pPr>
      <w:r>
        <w:rPr>
          <w:rFonts w:ascii="Arial" w:eastAsia="Arial" w:hAnsi="Arial"/>
          <w:b/>
          <w:sz w:val="72"/>
        </w:rPr>
        <w:t xml:space="preserve">Army Golf </w:t>
      </w:r>
    </w:p>
    <w:p w:rsidR="001B490E" w:rsidRDefault="001B490E" w:rsidP="001B490E">
      <w:pPr>
        <w:spacing w:line="239" w:lineRule="auto"/>
        <w:jc w:val="center"/>
        <w:rPr>
          <w:rFonts w:ascii="Arial" w:eastAsia="Arial" w:hAnsi="Arial"/>
          <w:b/>
          <w:sz w:val="72"/>
        </w:rPr>
      </w:pPr>
      <w:r>
        <w:rPr>
          <w:rFonts w:ascii="Arial" w:eastAsia="Arial" w:hAnsi="Arial"/>
          <w:b/>
          <w:sz w:val="72"/>
        </w:rPr>
        <w:t xml:space="preserve">Association </w:t>
      </w:r>
    </w:p>
    <w:p w:rsidR="001B490E" w:rsidRDefault="001B490E" w:rsidP="001B490E">
      <w:pPr>
        <w:spacing w:line="239" w:lineRule="auto"/>
        <w:jc w:val="center"/>
        <w:rPr>
          <w:rFonts w:ascii="Arial" w:eastAsia="Arial" w:hAnsi="Arial"/>
          <w:b/>
          <w:sz w:val="72"/>
        </w:rPr>
      </w:pPr>
    </w:p>
    <w:p w:rsidR="001B490E" w:rsidRDefault="001B490E" w:rsidP="001B490E">
      <w:pPr>
        <w:spacing w:line="239" w:lineRule="auto"/>
        <w:jc w:val="center"/>
        <w:rPr>
          <w:rFonts w:ascii="Arial" w:eastAsia="Arial" w:hAnsi="Arial"/>
          <w:b/>
          <w:sz w:val="72"/>
        </w:rPr>
      </w:pPr>
      <w:r>
        <w:rPr>
          <w:rFonts w:ascii="Arial" w:eastAsia="Arial" w:hAnsi="Arial"/>
          <w:b/>
          <w:sz w:val="72"/>
        </w:rPr>
        <w:t xml:space="preserve">Safety Management Plan </w:t>
      </w:r>
      <w:r w:rsidR="00E45262">
        <w:rPr>
          <w:rFonts w:ascii="Arial" w:eastAsia="Arial" w:hAnsi="Arial"/>
          <w:b/>
          <w:sz w:val="72"/>
        </w:rPr>
        <w:t xml:space="preserve">(SMP) </w:t>
      </w:r>
      <w:r>
        <w:rPr>
          <w:rFonts w:ascii="Arial" w:eastAsia="Arial" w:hAnsi="Arial"/>
          <w:b/>
          <w:sz w:val="72"/>
        </w:rPr>
        <w:t>2020</w:t>
      </w:r>
    </w:p>
    <w:p w:rsidR="001B490E" w:rsidRDefault="001B490E" w:rsidP="001B490E">
      <w:pPr>
        <w:spacing w:line="200" w:lineRule="exact"/>
        <w:rPr>
          <w:rFonts w:ascii="Times New Roman" w:hAnsi="Times New Roman"/>
        </w:rPr>
      </w:pPr>
    </w:p>
    <w:p w:rsidR="001B490E" w:rsidRDefault="001B490E" w:rsidP="001B490E">
      <w:pPr>
        <w:spacing w:line="200" w:lineRule="exact"/>
        <w:rPr>
          <w:rFonts w:ascii="Times New Roman" w:hAnsi="Times New Roman"/>
        </w:rPr>
      </w:pPr>
    </w:p>
    <w:p w:rsidR="001B490E" w:rsidRDefault="001B490E" w:rsidP="001B490E">
      <w:pPr>
        <w:spacing w:line="200" w:lineRule="exact"/>
        <w:rPr>
          <w:rFonts w:ascii="Times New Roman" w:hAnsi="Times New Roman"/>
        </w:rPr>
      </w:pPr>
    </w:p>
    <w:p w:rsidR="001B490E" w:rsidRDefault="001B490E" w:rsidP="001B490E">
      <w:pPr>
        <w:spacing w:line="200" w:lineRule="exact"/>
        <w:rPr>
          <w:rFonts w:ascii="Times New Roman" w:hAnsi="Times New Roman"/>
        </w:rPr>
      </w:pPr>
    </w:p>
    <w:p w:rsidR="00B15D08" w:rsidRDefault="001B490E" w:rsidP="001B490E">
      <w:pPr>
        <w:spacing w:line="0" w:lineRule="atLeast"/>
        <w:jc w:val="center"/>
        <w:rPr>
          <w:rFonts w:ascii="Arial" w:eastAsia="Arial" w:hAnsi="Arial"/>
          <w:b/>
          <w:i/>
          <w:color w:val="000066"/>
          <w:sz w:val="44"/>
        </w:rPr>
      </w:pPr>
      <w:r>
        <w:rPr>
          <w:rFonts w:ascii="Arial" w:eastAsia="Arial" w:hAnsi="Arial"/>
          <w:b/>
          <w:i/>
          <w:color w:val="000066"/>
          <w:sz w:val="44"/>
        </w:rPr>
        <w:t>“Driving safety Tee to Green”</w:t>
      </w:r>
    </w:p>
    <w:p w:rsidR="001B490E" w:rsidRDefault="001B490E">
      <w:pPr>
        <w:spacing w:after="160" w:line="259" w:lineRule="auto"/>
      </w:pPr>
      <w:r>
        <w:br w:type="page"/>
      </w:r>
    </w:p>
    <w:p w:rsidR="001B490E" w:rsidRPr="0079349C" w:rsidRDefault="001B490E" w:rsidP="001B490E">
      <w:pPr>
        <w:spacing w:line="0" w:lineRule="atLeast"/>
        <w:ind w:left="380"/>
        <w:jc w:val="center"/>
        <w:rPr>
          <w:rFonts w:ascii="Arial" w:eastAsia="Arial" w:hAnsi="Arial"/>
          <w:b/>
          <w:sz w:val="40"/>
          <w:szCs w:val="40"/>
        </w:rPr>
      </w:pPr>
      <w:r w:rsidRPr="0079349C">
        <w:rPr>
          <w:rFonts w:ascii="Arial" w:eastAsia="Arial" w:hAnsi="Arial"/>
          <w:b/>
          <w:sz w:val="40"/>
          <w:szCs w:val="40"/>
        </w:rPr>
        <w:lastRenderedPageBreak/>
        <w:t>Foreword - Army Golf Association (AGA)</w:t>
      </w:r>
    </w:p>
    <w:p w:rsidR="001B490E" w:rsidRDefault="001B490E" w:rsidP="001B490E">
      <w:pPr>
        <w:spacing w:line="2" w:lineRule="exact"/>
        <w:rPr>
          <w:rFonts w:ascii="Times New Roman" w:hAnsi="Times New Roman"/>
        </w:rPr>
      </w:pPr>
    </w:p>
    <w:p w:rsidR="001B490E" w:rsidRPr="001B490E" w:rsidRDefault="001B490E" w:rsidP="001B490E">
      <w:pPr>
        <w:spacing w:line="0" w:lineRule="atLeast"/>
        <w:jc w:val="center"/>
        <w:rPr>
          <w:rFonts w:ascii="Arial" w:eastAsia="Arial" w:hAnsi="Arial"/>
          <w:b/>
          <w:sz w:val="40"/>
          <w:szCs w:val="40"/>
        </w:rPr>
      </w:pPr>
      <w:r w:rsidRPr="001B490E">
        <w:rPr>
          <w:rFonts w:ascii="Arial" w:eastAsia="Arial" w:hAnsi="Arial"/>
          <w:b/>
          <w:sz w:val="40"/>
          <w:szCs w:val="40"/>
        </w:rPr>
        <w:t>Chairman</w:t>
      </w:r>
    </w:p>
    <w:p w:rsidR="001B490E" w:rsidRDefault="001B490E" w:rsidP="001B490E">
      <w:pPr>
        <w:spacing w:line="200" w:lineRule="exact"/>
        <w:rPr>
          <w:rFonts w:ascii="Times New Roman" w:hAnsi="Times New Roman"/>
        </w:rPr>
      </w:pPr>
    </w:p>
    <w:p w:rsidR="001B490E" w:rsidRDefault="001B490E" w:rsidP="001B490E">
      <w:pPr>
        <w:spacing w:line="200" w:lineRule="exact"/>
        <w:rPr>
          <w:rFonts w:ascii="Times New Roman" w:hAnsi="Times New Roman"/>
        </w:rPr>
      </w:pPr>
    </w:p>
    <w:p w:rsidR="001B490E" w:rsidRDefault="001B490E" w:rsidP="001B490E">
      <w:pPr>
        <w:spacing w:line="286" w:lineRule="exact"/>
        <w:rPr>
          <w:rFonts w:ascii="Times New Roman" w:hAnsi="Times New Roman"/>
        </w:rPr>
      </w:pPr>
    </w:p>
    <w:p w:rsidR="001B490E" w:rsidRDefault="001B490E" w:rsidP="001B490E">
      <w:pPr>
        <w:spacing w:line="250" w:lineRule="auto"/>
        <w:ind w:right="40"/>
        <w:rPr>
          <w:rFonts w:ascii="Arial" w:eastAsia="Arial" w:hAnsi="Arial"/>
        </w:rPr>
      </w:pPr>
      <w:r>
        <w:rPr>
          <w:rFonts w:ascii="Arial" w:eastAsia="Arial" w:hAnsi="Arial"/>
          <w:sz w:val="23"/>
        </w:rPr>
        <w:t xml:space="preserve">As Chairman of the AGA I have a strong commitment to Safety, as do all the members of the AGA Executive Committee (EC). Drawing from best practice laid down in </w:t>
      </w:r>
      <w:r>
        <w:rPr>
          <w:rFonts w:ascii="Arial" w:eastAsia="Arial" w:hAnsi="Arial"/>
          <w:sz w:val="23"/>
          <w:highlight w:val="yellow"/>
        </w:rPr>
        <w:t>JSP 815</w:t>
      </w:r>
      <w:r>
        <w:rPr>
          <w:rFonts w:ascii="Arial" w:eastAsia="Arial" w:hAnsi="Arial"/>
          <w:sz w:val="23"/>
        </w:rPr>
        <w:t xml:space="preserve"> we have captured our approach to the management of Safety into this one document - </w:t>
      </w:r>
      <w:r>
        <w:rPr>
          <w:rFonts w:ascii="Arial" w:eastAsia="Arial" w:hAnsi="Arial"/>
        </w:rPr>
        <w:t>The AGA’s Safety Management Plan - which aligns with safety management direction provided by HQ ASCB. I will ensure that this document is regularly reviewed and updated; by making sure it is kept up to date, and ‘readable’, I want everybody involved in Army Golf to become increasingly familiar with it. We can try to improve safety by producing more rules, but unless we truly understand, and believe, the principles - ‘the culture’ - we will limit our progress. That is why this document has been written to appeal to the widest possible audience – its message of ‘Safety Culture’ applies to everybody.</w:t>
      </w:r>
    </w:p>
    <w:p w:rsidR="001B490E" w:rsidRDefault="001B490E" w:rsidP="001B490E">
      <w:pPr>
        <w:spacing w:line="200" w:lineRule="exact"/>
        <w:rPr>
          <w:rFonts w:ascii="Times New Roman" w:hAnsi="Times New Roman"/>
        </w:rPr>
      </w:pPr>
    </w:p>
    <w:p w:rsidR="001B490E" w:rsidRDefault="001B490E" w:rsidP="001B490E">
      <w:pPr>
        <w:spacing w:line="281" w:lineRule="exact"/>
        <w:rPr>
          <w:rFonts w:ascii="Times New Roman" w:hAnsi="Times New Roman"/>
        </w:rPr>
      </w:pPr>
    </w:p>
    <w:p w:rsidR="001B490E" w:rsidRDefault="001B490E" w:rsidP="001B490E">
      <w:pPr>
        <w:spacing w:line="0" w:lineRule="atLeast"/>
        <w:rPr>
          <w:rFonts w:ascii="Arial" w:eastAsia="Arial" w:hAnsi="Arial"/>
        </w:rPr>
      </w:pPr>
      <w:r>
        <w:rPr>
          <w:rFonts w:ascii="Arial" w:eastAsia="Arial" w:hAnsi="Arial"/>
        </w:rPr>
        <w:t>Brigadier Mark Pullan MBE</w:t>
      </w:r>
    </w:p>
    <w:p w:rsidR="001B490E" w:rsidRDefault="001B490E" w:rsidP="001B490E">
      <w:pPr>
        <w:spacing w:line="0" w:lineRule="atLeast"/>
        <w:rPr>
          <w:rFonts w:ascii="Arial" w:eastAsia="Arial" w:hAnsi="Arial"/>
        </w:rPr>
      </w:pPr>
    </w:p>
    <w:p w:rsidR="001B490E" w:rsidRDefault="001B490E" w:rsidP="001B490E">
      <w:pPr>
        <w:spacing w:line="199" w:lineRule="exact"/>
        <w:rPr>
          <w:rFonts w:ascii="Times New Roman" w:hAnsi="Times New Roman"/>
        </w:rPr>
      </w:pPr>
    </w:p>
    <w:p w:rsidR="001B490E" w:rsidRPr="001B490E" w:rsidRDefault="00DE1172" w:rsidP="001B490E">
      <w:pPr>
        <w:spacing w:line="0" w:lineRule="atLeast"/>
        <w:rPr>
          <w:rFonts w:ascii="Lucida Handwriting" w:eastAsia="Arial" w:hAnsi="Lucida Handwriting"/>
        </w:rPr>
      </w:pPr>
      <w:r>
        <w:rPr>
          <w:rFonts w:ascii="Lucida Handwriting" w:eastAsia="Arial" w:hAnsi="Lucida Handwriting"/>
        </w:rPr>
        <w:t>Electronically Signed</w:t>
      </w:r>
    </w:p>
    <w:p w:rsidR="001B490E" w:rsidRDefault="001B490E" w:rsidP="001B490E">
      <w:pPr>
        <w:spacing w:line="199" w:lineRule="exact"/>
        <w:rPr>
          <w:rFonts w:ascii="Times New Roman" w:hAnsi="Times New Roman"/>
        </w:rPr>
      </w:pPr>
    </w:p>
    <w:p w:rsidR="001B490E" w:rsidRDefault="001B490E" w:rsidP="001B490E">
      <w:pPr>
        <w:spacing w:line="0" w:lineRule="atLeast"/>
        <w:rPr>
          <w:rFonts w:ascii="Arial" w:eastAsia="Arial" w:hAnsi="Arial"/>
        </w:rPr>
      </w:pPr>
    </w:p>
    <w:p w:rsidR="001B490E" w:rsidRDefault="00977BF7" w:rsidP="001B490E">
      <w:pPr>
        <w:spacing w:line="0" w:lineRule="atLeast"/>
        <w:rPr>
          <w:rFonts w:ascii="Arial" w:eastAsia="Arial" w:hAnsi="Arial"/>
        </w:rPr>
      </w:pPr>
      <w:r>
        <w:rPr>
          <w:rFonts w:ascii="Arial" w:eastAsia="Arial" w:hAnsi="Arial"/>
        </w:rPr>
        <w:t>0</w:t>
      </w:r>
      <w:r w:rsidR="001B490E">
        <w:rPr>
          <w:rFonts w:ascii="Arial" w:eastAsia="Arial" w:hAnsi="Arial"/>
        </w:rPr>
        <w:t xml:space="preserve">9 Jul </w:t>
      </w:r>
      <w:r>
        <w:rPr>
          <w:rFonts w:ascii="Arial" w:eastAsia="Arial" w:hAnsi="Arial"/>
        </w:rPr>
        <w:t>20</w:t>
      </w:r>
      <w:r w:rsidR="001B490E">
        <w:rPr>
          <w:rFonts w:ascii="Arial" w:eastAsia="Arial" w:hAnsi="Arial"/>
        </w:rPr>
        <w:t>20</w:t>
      </w:r>
    </w:p>
    <w:p w:rsidR="001B490E" w:rsidRDefault="001B490E">
      <w:pPr>
        <w:spacing w:after="160" w:line="259" w:lineRule="auto"/>
      </w:pPr>
      <w:r>
        <w:br w:type="page"/>
      </w:r>
    </w:p>
    <w:p w:rsidR="001B490E" w:rsidRPr="001B490E" w:rsidRDefault="001B490E" w:rsidP="001B490E">
      <w:pPr>
        <w:spacing w:line="0" w:lineRule="atLeast"/>
        <w:rPr>
          <w:rFonts w:ascii="Arial" w:eastAsia="Arial" w:hAnsi="Arial"/>
          <w:b/>
          <w:sz w:val="40"/>
          <w:szCs w:val="40"/>
        </w:rPr>
      </w:pPr>
      <w:r w:rsidRPr="001B490E">
        <w:rPr>
          <w:rFonts w:ascii="Arial" w:eastAsia="Arial" w:hAnsi="Arial"/>
          <w:b/>
          <w:sz w:val="40"/>
          <w:szCs w:val="40"/>
        </w:rPr>
        <w:lastRenderedPageBreak/>
        <w:t>Contents</w:t>
      </w:r>
    </w:p>
    <w:p w:rsidR="001B490E" w:rsidRDefault="001B490E" w:rsidP="001B490E">
      <w:pPr>
        <w:spacing w:line="194"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1168"/>
        <w:gridCol w:w="5620"/>
      </w:tblGrid>
      <w:tr w:rsidR="001B490E" w:rsidRPr="001B490E" w:rsidTr="001B490E">
        <w:trPr>
          <w:trHeight w:val="414"/>
        </w:trPr>
        <w:tc>
          <w:tcPr>
            <w:tcW w:w="1168" w:type="dxa"/>
            <w:shd w:val="clear" w:color="auto" w:fill="auto"/>
            <w:vAlign w:val="bottom"/>
          </w:tcPr>
          <w:p w:rsidR="001B490E" w:rsidRPr="001B490E" w:rsidRDefault="001B490E" w:rsidP="001B490E">
            <w:pPr>
              <w:spacing w:line="0" w:lineRule="atLeast"/>
              <w:jc w:val="center"/>
              <w:rPr>
                <w:rFonts w:ascii="Arial" w:eastAsia="Arial" w:hAnsi="Arial"/>
                <w:b/>
                <w:sz w:val="28"/>
                <w:szCs w:val="28"/>
              </w:rPr>
            </w:pPr>
            <w:r w:rsidRPr="001B490E">
              <w:rPr>
                <w:rFonts w:ascii="Arial" w:eastAsia="Arial" w:hAnsi="Arial"/>
                <w:b/>
                <w:sz w:val="28"/>
                <w:szCs w:val="28"/>
              </w:rPr>
              <w:t>Section</w:t>
            </w:r>
          </w:p>
        </w:tc>
        <w:tc>
          <w:tcPr>
            <w:tcW w:w="5620" w:type="dxa"/>
            <w:shd w:val="clear" w:color="auto" w:fill="auto"/>
            <w:vAlign w:val="bottom"/>
          </w:tcPr>
          <w:p w:rsidR="001B490E" w:rsidRPr="001B490E" w:rsidRDefault="001B490E" w:rsidP="00B15D08">
            <w:pPr>
              <w:spacing w:line="0" w:lineRule="atLeast"/>
              <w:ind w:left="420"/>
              <w:rPr>
                <w:rFonts w:ascii="Arial" w:eastAsia="Arial" w:hAnsi="Arial"/>
                <w:b/>
                <w:sz w:val="28"/>
                <w:szCs w:val="28"/>
              </w:rPr>
            </w:pPr>
            <w:r w:rsidRPr="001B490E">
              <w:rPr>
                <w:rFonts w:ascii="Arial" w:eastAsia="Arial" w:hAnsi="Arial"/>
                <w:b/>
                <w:sz w:val="28"/>
                <w:szCs w:val="28"/>
              </w:rPr>
              <w:t>Subject</w:t>
            </w:r>
          </w:p>
        </w:tc>
      </w:tr>
      <w:tr w:rsidR="001B490E" w:rsidTr="001B490E">
        <w:trPr>
          <w:trHeight w:val="482"/>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1</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Introduction</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2</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Scope of Sporting Activity</w:t>
            </w:r>
          </w:p>
        </w:tc>
      </w:tr>
      <w:tr w:rsidR="001B490E" w:rsidTr="001B490E">
        <w:trPr>
          <w:trHeight w:val="478"/>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3</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Out of Scope</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4</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SMS Interaction</w:t>
            </w:r>
          </w:p>
        </w:tc>
      </w:tr>
      <w:tr w:rsidR="001B490E" w:rsidTr="001B490E">
        <w:trPr>
          <w:trHeight w:val="476"/>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5</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Tolerable and ALARP Statement</w:t>
            </w:r>
          </w:p>
        </w:tc>
      </w:tr>
      <w:tr w:rsidR="001B490E" w:rsidTr="001B490E">
        <w:trPr>
          <w:trHeight w:val="478"/>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6</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Compliance with HSAW and NGB regulations</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7</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Responsible Person</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8</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Sports Safety Assurance</w:t>
            </w:r>
          </w:p>
        </w:tc>
      </w:tr>
      <w:tr w:rsidR="001B490E" w:rsidTr="001B490E">
        <w:trPr>
          <w:trHeight w:val="478"/>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9</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NGB Insurance/Liability</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10-13</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Managing Risk</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14</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Safety Management Responsibilities</w:t>
            </w:r>
          </w:p>
        </w:tc>
      </w:tr>
      <w:tr w:rsidR="001B490E" w:rsidTr="001B490E">
        <w:trPr>
          <w:trHeight w:val="478"/>
        </w:trPr>
        <w:tc>
          <w:tcPr>
            <w:tcW w:w="1168" w:type="dxa"/>
            <w:shd w:val="clear" w:color="auto" w:fill="auto"/>
            <w:vAlign w:val="bottom"/>
          </w:tcPr>
          <w:p w:rsidR="001B490E" w:rsidRDefault="00FB47F0" w:rsidP="001B490E">
            <w:pPr>
              <w:spacing w:line="0" w:lineRule="atLeast"/>
              <w:jc w:val="center"/>
              <w:rPr>
                <w:rFonts w:ascii="Arial" w:eastAsia="Arial" w:hAnsi="Arial"/>
              </w:rPr>
            </w:pPr>
            <w:r>
              <w:rPr>
                <w:rFonts w:ascii="Arial" w:eastAsia="Arial" w:hAnsi="Arial"/>
              </w:rPr>
              <w:t>15</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Event Organiser</w:t>
            </w:r>
          </w:p>
        </w:tc>
      </w:tr>
      <w:tr w:rsidR="001B490E" w:rsidTr="001B490E">
        <w:trPr>
          <w:trHeight w:val="475"/>
        </w:trPr>
        <w:tc>
          <w:tcPr>
            <w:tcW w:w="1168" w:type="dxa"/>
            <w:shd w:val="clear" w:color="auto" w:fill="auto"/>
            <w:vAlign w:val="bottom"/>
          </w:tcPr>
          <w:p w:rsidR="001B490E" w:rsidRDefault="00FB47F0" w:rsidP="001B490E">
            <w:pPr>
              <w:spacing w:line="0" w:lineRule="atLeast"/>
              <w:jc w:val="center"/>
              <w:rPr>
                <w:rFonts w:ascii="Arial" w:eastAsia="Arial" w:hAnsi="Arial"/>
              </w:rPr>
            </w:pPr>
            <w:r>
              <w:rPr>
                <w:rFonts w:ascii="Arial" w:eastAsia="Arial" w:hAnsi="Arial"/>
              </w:rPr>
              <w:t>16</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Accident/Incident Reporting</w:t>
            </w:r>
          </w:p>
        </w:tc>
      </w:tr>
      <w:tr w:rsidR="001B490E" w:rsidTr="001B490E">
        <w:trPr>
          <w:trHeight w:val="475"/>
        </w:trPr>
        <w:tc>
          <w:tcPr>
            <w:tcW w:w="1168" w:type="dxa"/>
            <w:shd w:val="clear" w:color="auto" w:fill="auto"/>
            <w:vAlign w:val="bottom"/>
          </w:tcPr>
          <w:p w:rsidR="001B490E" w:rsidRDefault="00FB47F0" w:rsidP="001B490E">
            <w:pPr>
              <w:spacing w:line="0" w:lineRule="atLeast"/>
              <w:jc w:val="center"/>
              <w:rPr>
                <w:rFonts w:ascii="Arial" w:eastAsia="Arial" w:hAnsi="Arial"/>
              </w:rPr>
            </w:pPr>
            <w:r>
              <w:rPr>
                <w:rFonts w:ascii="Arial" w:eastAsia="Arial" w:hAnsi="Arial"/>
              </w:rPr>
              <w:t>17</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Golf Coaches/Leaders</w:t>
            </w:r>
          </w:p>
        </w:tc>
      </w:tr>
      <w:tr w:rsidR="001B490E" w:rsidTr="001B490E">
        <w:trPr>
          <w:trHeight w:val="478"/>
        </w:trPr>
        <w:tc>
          <w:tcPr>
            <w:tcW w:w="1168" w:type="dxa"/>
            <w:shd w:val="clear" w:color="auto" w:fill="auto"/>
            <w:vAlign w:val="bottom"/>
          </w:tcPr>
          <w:p w:rsidR="001B490E" w:rsidRDefault="00FB47F0" w:rsidP="001B490E">
            <w:pPr>
              <w:spacing w:line="0" w:lineRule="atLeast"/>
              <w:jc w:val="center"/>
              <w:rPr>
                <w:rFonts w:ascii="Arial" w:eastAsia="Arial" w:hAnsi="Arial"/>
              </w:rPr>
            </w:pPr>
            <w:r>
              <w:rPr>
                <w:rFonts w:ascii="Arial" w:eastAsia="Arial" w:hAnsi="Arial"/>
              </w:rPr>
              <w:t>18</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Individuals/Competitors</w:t>
            </w:r>
          </w:p>
        </w:tc>
      </w:tr>
      <w:tr w:rsidR="001B490E" w:rsidTr="001B490E">
        <w:trPr>
          <w:trHeight w:val="475"/>
        </w:trPr>
        <w:tc>
          <w:tcPr>
            <w:tcW w:w="1168" w:type="dxa"/>
            <w:shd w:val="clear" w:color="auto" w:fill="auto"/>
            <w:vAlign w:val="bottom"/>
          </w:tcPr>
          <w:p w:rsidR="001B490E" w:rsidRDefault="00FB47F0" w:rsidP="001B490E">
            <w:pPr>
              <w:spacing w:line="0" w:lineRule="atLeast"/>
              <w:jc w:val="center"/>
              <w:rPr>
                <w:rFonts w:ascii="Arial" w:eastAsia="Arial" w:hAnsi="Arial"/>
              </w:rPr>
            </w:pPr>
            <w:r>
              <w:rPr>
                <w:rFonts w:ascii="Arial" w:eastAsia="Arial" w:hAnsi="Arial"/>
              </w:rPr>
              <w:t>19</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Amendment Process</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Annexes:</w:t>
            </w:r>
          </w:p>
        </w:tc>
        <w:tc>
          <w:tcPr>
            <w:tcW w:w="5620" w:type="dxa"/>
            <w:shd w:val="clear" w:color="auto" w:fill="auto"/>
            <w:vAlign w:val="bottom"/>
          </w:tcPr>
          <w:p w:rsidR="001B490E" w:rsidRDefault="001B490E" w:rsidP="00B15D08">
            <w:pPr>
              <w:spacing w:line="0" w:lineRule="atLeast"/>
              <w:rPr>
                <w:rFonts w:ascii="Times New Roman" w:hAnsi="Times New Roman"/>
              </w:rPr>
            </w:pPr>
          </w:p>
        </w:tc>
      </w:tr>
      <w:tr w:rsidR="001B490E" w:rsidTr="001B490E">
        <w:trPr>
          <w:trHeight w:val="478"/>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A</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AGA Sports Assurance Self-Assessment</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B</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AGA Risk Assessments</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C</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AGA Event Daily Risk Assessment Proforma</w:t>
            </w:r>
          </w:p>
        </w:tc>
      </w:tr>
      <w:tr w:rsidR="001B490E" w:rsidTr="001B490E">
        <w:trPr>
          <w:trHeight w:val="478"/>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D</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Emergency Action Plan</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E</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Participant Declaration</w:t>
            </w:r>
          </w:p>
        </w:tc>
      </w:tr>
      <w:tr w:rsidR="001B490E" w:rsidTr="001B490E">
        <w:trPr>
          <w:trHeight w:val="475"/>
        </w:trPr>
        <w:tc>
          <w:tcPr>
            <w:tcW w:w="1168" w:type="dxa"/>
            <w:shd w:val="clear" w:color="auto" w:fill="auto"/>
            <w:vAlign w:val="bottom"/>
          </w:tcPr>
          <w:p w:rsidR="001B490E" w:rsidRDefault="001B490E" w:rsidP="001B490E">
            <w:pPr>
              <w:spacing w:line="0" w:lineRule="atLeast"/>
              <w:jc w:val="center"/>
              <w:rPr>
                <w:rFonts w:ascii="Arial" w:eastAsia="Arial" w:hAnsi="Arial"/>
              </w:rPr>
            </w:pPr>
            <w:r>
              <w:rPr>
                <w:rFonts w:ascii="Arial" w:eastAsia="Arial" w:hAnsi="Arial"/>
              </w:rPr>
              <w:t>F</w:t>
            </w:r>
          </w:p>
        </w:tc>
        <w:tc>
          <w:tcPr>
            <w:tcW w:w="5620" w:type="dxa"/>
            <w:shd w:val="clear" w:color="auto" w:fill="auto"/>
            <w:vAlign w:val="bottom"/>
          </w:tcPr>
          <w:p w:rsidR="001B490E" w:rsidRDefault="001B490E" w:rsidP="00B15D08">
            <w:pPr>
              <w:spacing w:line="0" w:lineRule="atLeast"/>
              <w:ind w:left="420"/>
              <w:rPr>
                <w:rFonts w:ascii="Arial" w:eastAsia="Arial" w:hAnsi="Arial"/>
              </w:rPr>
            </w:pPr>
            <w:r>
              <w:rPr>
                <w:rFonts w:ascii="Arial" w:eastAsia="Arial" w:hAnsi="Arial"/>
              </w:rPr>
              <w:t>Accident Reporting</w:t>
            </w:r>
          </w:p>
        </w:tc>
      </w:tr>
    </w:tbl>
    <w:p w:rsidR="001B490E" w:rsidRDefault="001B490E" w:rsidP="001B490E">
      <w:pPr>
        <w:spacing w:line="0" w:lineRule="atLeast"/>
        <w:rPr>
          <w:rFonts w:ascii="Arial" w:hAnsi="Arial" w:cs="Arial"/>
        </w:rPr>
      </w:pPr>
    </w:p>
    <w:p w:rsidR="001B490E" w:rsidRDefault="001B490E">
      <w:pPr>
        <w:spacing w:after="160" w:line="259" w:lineRule="auto"/>
        <w:rPr>
          <w:rFonts w:ascii="Arial" w:hAnsi="Arial" w:cs="Arial"/>
        </w:rPr>
      </w:pPr>
      <w:r>
        <w:rPr>
          <w:rFonts w:ascii="Arial" w:hAnsi="Arial" w:cs="Arial"/>
        </w:rPr>
        <w:br w:type="page"/>
      </w:r>
    </w:p>
    <w:p w:rsidR="001B490E" w:rsidRDefault="001B490E" w:rsidP="001B490E">
      <w:pPr>
        <w:spacing w:line="0" w:lineRule="atLeast"/>
        <w:rPr>
          <w:rFonts w:ascii="Arial" w:hAnsi="Arial" w:cs="Arial"/>
        </w:rPr>
      </w:pPr>
      <w:r>
        <w:rPr>
          <w:rFonts w:ascii="Arial" w:hAnsi="Arial" w:cs="Arial"/>
          <w:b/>
          <w:sz w:val="40"/>
          <w:szCs w:val="40"/>
        </w:rPr>
        <w:lastRenderedPageBreak/>
        <w:t>Record of Amendments</w:t>
      </w:r>
    </w:p>
    <w:p w:rsidR="001B490E" w:rsidRDefault="001B490E" w:rsidP="001B490E">
      <w:pPr>
        <w:spacing w:line="0" w:lineRule="atLeast"/>
        <w:rPr>
          <w:rFonts w:ascii="Arial" w:hAnsi="Arial" w:cs="Arial"/>
        </w:rPr>
      </w:pPr>
    </w:p>
    <w:tbl>
      <w:tblPr>
        <w:tblStyle w:val="TableGrid"/>
        <w:tblW w:w="9067" w:type="dxa"/>
        <w:tblLook w:val="04A0" w:firstRow="1" w:lastRow="0" w:firstColumn="1" w:lastColumn="0" w:noHBand="0" w:noVBand="1"/>
      </w:tblPr>
      <w:tblGrid>
        <w:gridCol w:w="1413"/>
        <w:gridCol w:w="1150"/>
        <w:gridCol w:w="6504"/>
      </w:tblGrid>
      <w:tr w:rsidR="001B490E" w:rsidRPr="001B490E" w:rsidTr="00D23CA6">
        <w:trPr>
          <w:trHeight w:val="384"/>
        </w:trPr>
        <w:tc>
          <w:tcPr>
            <w:tcW w:w="1413" w:type="dxa"/>
            <w:shd w:val="clear" w:color="auto" w:fill="DEEAF6" w:themeFill="accent5" w:themeFillTint="33"/>
            <w:vAlign w:val="center"/>
          </w:tcPr>
          <w:p w:rsidR="001B490E" w:rsidRPr="001B490E" w:rsidRDefault="001B490E" w:rsidP="001B490E">
            <w:pPr>
              <w:spacing w:line="0" w:lineRule="atLeast"/>
              <w:rPr>
                <w:rFonts w:ascii="Arial" w:hAnsi="Arial" w:cs="Arial"/>
                <w:b/>
              </w:rPr>
            </w:pPr>
            <w:r w:rsidRPr="001B490E">
              <w:rPr>
                <w:rFonts w:ascii="Arial" w:hAnsi="Arial" w:cs="Arial"/>
                <w:b/>
              </w:rPr>
              <w:t>Version</w:t>
            </w:r>
          </w:p>
        </w:tc>
        <w:tc>
          <w:tcPr>
            <w:tcW w:w="1150" w:type="dxa"/>
            <w:shd w:val="clear" w:color="auto" w:fill="DEEAF6" w:themeFill="accent5" w:themeFillTint="33"/>
            <w:vAlign w:val="center"/>
          </w:tcPr>
          <w:p w:rsidR="001B490E" w:rsidRPr="001B490E" w:rsidRDefault="001B490E" w:rsidP="001B490E">
            <w:pPr>
              <w:spacing w:line="0" w:lineRule="atLeast"/>
              <w:rPr>
                <w:rFonts w:ascii="Arial" w:hAnsi="Arial" w:cs="Arial"/>
                <w:b/>
              </w:rPr>
            </w:pPr>
            <w:r w:rsidRPr="001B490E">
              <w:rPr>
                <w:rFonts w:ascii="Arial" w:hAnsi="Arial" w:cs="Arial"/>
                <w:b/>
              </w:rPr>
              <w:t>Section</w:t>
            </w:r>
          </w:p>
        </w:tc>
        <w:tc>
          <w:tcPr>
            <w:tcW w:w="6504" w:type="dxa"/>
            <w:shd w:val="clear" w:color="auto" w:fill="DEEAF6" w:themeFill="accent5" w:themeFillTint="33"/>
            <w:vAlign w:val="center"/>
          </w:tcPr>
          <w:p w:rsidR="001B490E" w:rsidRPr="001B490E" w:rsidRDefault="001B490E" w:rsidP="001B490E">
            <w:pPr>
              <w:spacing w:line="0" w:lineRule="atLeast"/>
              <w:rPr>
                <w:rFonts w:ascii="Arial" w:hAnsi="Arial" w:cs="Arial"/>
                <w:b/>
              </w:rPr>
            </w:pPr>
            <w:r w:rsidRPr="001B490E">
              <w:rPr>
                <w:rFonts w:ascii="Arial" w:hAnsi="Arial" w:cs="Arial"/>
                <w:b/>
              </w:rPr>
              <w:t>Detail of Amendment</w:t>
            </w:r>
          </w:p>
        </w:tc>
      </w:tr>
      <w:tr w:rsidR="001B490E" w:rsidTr="006932AD">
        <w:trPr>
          <w:trHeight w:val="567"/>
        </w:trPr>
        <w:tc>
          <w:tcPr>
            <w:tcW w:w="1413" w:type="dxa"/>
            <w:vAlign w:val="center"/>
          </w:tcPr>
          <w:p w:rsidR="001B490E" w:rsidRDefault="001B490E" w:rsidP="001B490E">
            <w:pPr>
              <w:spacing w:line="0" w:lineRule="atLeast"/>
              <w:rPr>
                <w:rFonts w:ascii="Arial" w:hAnsi="Arial" w:cs="Arial"/>
              </w:rPr>
            </w:pPr>
            <w:r>
              <w:rPr>
                <w:rFonts w:ascii="Arial" w:hAnsi="Arial" w:cs="Arial"/>
              </w:rPr>
              <w:t>Ver 1.0</w:t>
            </w:r>
          </w:p>
          <w:p w:rsidR="001B490E" w:rsidRDefault="001B490E" w:rsidP="001B490E">
            <w:pPr>
              <w:spacing w:line="0" w:lineRule="atLeast"/>
              <w:rPr>
                <w:rFonts w:ascii="Arial" w:hAnsi="Arial" w:cs="Arial"/>
              </w:rPr>
            </w:pPr>
            <w:r>
              <w:rPr>
                <w:rFonts w:ascii="Arial" w:hAnsi="Arial" w:cs="Arial"/>
              </w:rPr>
              <w:t>Initial release</w:t>
            </w:r>
          </w:p>
        </w:tc>
        <w:tc>
          <w:tcPr>
            <w:tcW w:w="1150" w:type="dxa"/>
            <w:vAlign w:val="center"/>
          </w:tcPr>
          <w:p w:rsidR="001B490E" w:rsidRDefault="001B490E" w:rsidP="001B490E">
            <w:pPr>
              <w:spacing w:line="0" w:lineRule="atLeast"/>
              <w:rPr>
                <w:rFonts w:ascii="Arial" w:hAnsi="Arial" w:cs="Arial"/>
              </w:rPr>
            </w:pPr>
            <w:r>
              <w:rPr>
                <w:rFonts w:ascii="Arial" w:hAnsi="Arial" w:cs="Arial"/>
              </w:rPr>
              <w:t>All</w:t>
            </w:r>
          </w:p>
        </w:tc>
        <w:tc>
          <w:tcPr>
            <w:tcW w:w="6504" w:type="dxa"/>
            <w:vAlign w:val="center"/>
          </w:tcPr>
          <w:p w:rsidR="001B490E" w:rsidRPr="006932AD" w:rsidRDefault="001B490E" w:rsidP="006932AD">
            <w:pPr>
              <w:pStyle w:val="ListParagraph"/>
              <w:numPr>
                <w:ilvl w:val="0"/>
                <w:numId w:val="2"/>
              </w:numPr>
              <w:spacing w:line="0" w:lineRule="atLeast"/>
              <w:rPr>
                <w:rFonts w:ascii="Arial" w:hAnsi="Arial" w:cs="Arial"/>
              </w:rPr>
            </w:pPr>
            <w:r w:rsidRPr="006932AD">
              <w:rPr>
                <w:rFonts w:ascii="Arial" w:hAnsi="Arial" w:cs="Arial"/>
              </w:rPr>
              <w:t>Incorporated all extant Risk Assessments in SMP.</w:t>
            </w:r>
          </w:p>
          <w:p w:rsidR="001B490E" w:rsidRPr="006932AD" w:rsidRDefault="001B490E" w:rsidP="006932AD">
            <w:pPr>
              <w:pStyle w:val="ListParagraph"/>
              <w:numPr>
                <w:ilvl w:val="0"/>
                <w:numId w:val="2"/>
              </w:numPr>
              <w:spacing w:line="0" w:lineRule="atLeast"/>
              <w:rPr>
                <w:rFonts w:ascii="Arial" w:hAnsi="Arial" w:cs="Arial"/>
              </w:rPr>
            </w:pPr>
            <w:r w:rsidRPr="006932AD">
              <w:rPr>
                <w:rFonts w:ascii="Arial" w:hAnsi="Arial" w:cs="Arial"/>
              </w:rPr>
              <w:t>All assessments reviewed by Chairman and review dates and ALARP statement amended.</w:t>
            </w:r>
          </w:p>
        </w:tc>
      </w:tr>
      <w:tr w:rsidR="006932AD" w:rsidTr="006932AD">
        <w:trPr>
          <w:trHeight w:val="567"/>
        </w:trPr>
        <w:tc>
          <w:tcPr>
            <w:tcW w:w="1413" w:type="dxa"/>
            <w:vAlign w:val="center"/>
          </w:tcPr>
          <w:p w:rsidR="006932AD" w:rsidRDefault="006932AD" w:rsidP="006932AD">
            <w:pPr>
              <w:spacing w:line="0" w:lineRule="atLeast"/>
              <w:rPr>
                <w:rFonts w:ascii="Arial" w:hAnsi="Arial" w:cs="Arial"/>
              </w:rPr>
            </w:pPr>
            <w:r>
              <w:rPr>
                <w:rFonts w:ascii="Arial" w:hAnsi="Arial" w:cs="Arial"/>
              </w:rPr>
              <w:t>Ver 2.0</w:t>
            </w:r>
          </w:p>
        </w:tc>
        <w:tc>
          <w:tcPr>
            <w:tcW w:w="1150" w:type="dxa"/>
            <w:vAlign w:val="center"/>
          </w:tcPr>
          <w:p w:rsidR="006932AD" w:rsidRDefault="006932AD" w:rsidP="006932AD">
            <w:pPr>
              <w:spacing w:line="0" w:lineRule="atLeast"/>
              <w:rPr>
                <w:rFonts w:ascii="Arial" w:hAnsi="Arial" w:cs="Arial"/>
              </w:rPr>
            </w:pPr>
            <w:r>
              <w:rPr>
                <w:rFonts w:ascii="Arial" w:hAnsi="Arial" w:cs="Arial"/>
              </w:rPr>
              <w:t>All</w:t>
            </w:r>
          </w:p>
        </w:tc>
        <w:tc>
          <w:tcPr>
            <w:tcW w:w="6504" w:type="dxa"/>
            <w:vAlign w:val="center"/>
          </w:tcPr>
          <w:p w:rsidR="006932AD" w:rsidRPr="006932AD" w:rsidRDefault="006932AD" w:rsidP="006932AD">
            <w:pPr>
              <w:pStyle w:val="ListParagraph"/>
              <w:numPr>
                <w:ilvl w:val="0"/>
                <w:numId w:val="4"/>
              </w:numPr>
              <w:spacing w:line="0" w:lineRule="atLeast"/>
              <w:rPr>
                <w:rFonts w:ascii="Arial" w:hAnsi="Arial" w:cs="Arial"/>
              </w:rPr>
            </w:pPr>
            <w:r>
              <w:rPr>
                <w:rFonts w:ascii="Arial" w:hAnsi="Arial" w:cs="Arial"/>
              </w:rPr>
              <w:t>General review and COVID-19 update</w:t>
            </w:r>
            <w:r w:rsidRPr="006932AD">
              <w:rPr>
                <w:rFonts w:ascii="Arial" w:hAnsi="Arial" w:cs="Arial"/>
              </w:rPr>
              <w:t>.</w:t>
            </w: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r w:rsidR="006932AD" w:rsidTr="006932AD">
        <w:trPr>
          <w:trHeight w:val="567"/>
        </w:trPr>
        <w:tc>
          <w:tcPr>
            <w:tcW w:w="1413" w:type="dxa"/>
            <w:vAlign w:val="center"/>
          </w:tcPr>
          <w:p w:rsidR="006932AD" w:rsidRDefault="006932AD" w:rsidP="001B490E">
            <w:pPr>
              <w:spacing w:line="0" w:lineRule="atLeast"/>
              <w:rPr>
                <w:rFonts w:ascii="Arial" w:hAnsi="Arial" w:cs="Arial"/>
              </w:rPr>
            </w:pPr>
          </w:p>
        </w:tc>
        <w:tc>
          <w:tcPr>
            <w:tcW w:w="1150" w:type="dxa"/>
            <w:vAlign w:val="center"/>
          </w:tcPr>
          <w:p w:rsidR="006932AD" w:rsidRDefault="006932AD" w:rsidP="001B490E">
            <w:pPr>
              <w:spacing w:line="0" w:lineRule="atLeast"/>
              <w:rPr>
                <w:rFonts w:ascii="Arial" w:hAnsi="Arial" w:cs="Arial"/>
              </w:rPr>
            </w:pPr>
          </w:p>
        </w:tc>
        <w:tc>
          <w:tcPr>
            <w:tcW w:w="6504" w:type="dxa"/>
            <w:vAlign w:val="center"/>
          </w:tcPr>
          <w:p w:rsidR="006932AD" w:rsidRDefault="006932AD" w:rsidP="006932AD">
            <w:pPr>
              <w:spacing w:line="0" w:lineRule="atLeast"/>
              <w:ind w:left="360"/>
              <w:rPr>
                <w:rFonts w:ascii="Arial" w:hAnsi="Arial" w:cs="Arial"/>
              </w:rPr>
            </w:pPr>
          </w:p>
        </w:tc>
      </w:tr>
    </w:tbl>
    <w:p w:rsidR="006932AD" w:rsidRDefault="006932AD" w:rsidP="001B490E">
      <w:pPr>
        <w:spacing w:line="0" w:lineRule="atLeast"/>
        <w:rPr>
          <w:rFonts w:ascii="Arial" w:hAnsi="Arial" w:cs="Arial"/>
        </w:rPr>
        <w:sectPr w:rsidR="006932AD">
          <w:headerReference w:type="default" r:id="rId9"/>
          <w:footerReference w:type="default" r:id="rId10"/>
          <w:pgSz w:w="11906" w:h="16838"/>
          <w:pgMar w:top="1440" w:right="1440" w:bottom="1440" w:left="1440" w:header="708" w:footer="708" w:gutter="0"/>
          <w:cols w:space="708"/>
          <w:docGrid w:linePitch="360"/>
        </w:sectPr>
      </w:pPr>
    </w:p>
    <w:p w:rsidR="00FA5C33" w:rsidRDefault="00FA5C33" w:rsidP="00FA5C33">
      <w:pPr>
        <w:spacing w:line="0" w:lineRule="atLeast"/>
        <w:ind w:left="7"/>
        <w:rPr>
          <w:rFonts w:ascii="Arial" w:eastAsia="Arial" w:hAnsi="Arial"/>
          <w:b/>
          <w:sz w:val="40"/>
        </w:rPr>
      </w:pPr>
      <w:r>
        <w:rPr>
          <w:rFonts w:ascii="Arial" w:eastAsia="Arial" w:hAnsi="Arial"/>
          <w:b/>
          <w:sz w:val="40"/>
        </w:rPr>
        <w:lastRenderedPageBreak/>
        <w:t>AGA Safety Management Plan</w:t>
      </w:r>
    </w:p>
    <w:p w:rsidR="00FA5C33" w:rsidRDefault="00FA5C33" w:rsidP="00FA5C33">
      <w:pPr>
        <w:spacing w:line="200" w:lineRule="exact"/>
        <w:rPr>
          <w:rFonts w:ascii="Times New Roman" w:hAnsi="Times New Roman"/>
        </w:rPr>
      </w:pPr>
    </w:p>
    <w:p w:rsidR="00FA5C33" w:rsidRDefault="00FA5C33" w:rsidP="00FA5C33">
      <w:pPr>
        <w:spacing w:line="281" w:lineRule="exact"/>
        <w:rPr>
          <w:rFonts w:ascii="Times New Roman" w:hAnsi="Times New Roman"/>
        </w:rPr>
      </w:pPr>
    </w:p>
    <w:p w:rsidR="00FA5C33" w:rsidRDefault="00FA5C33" w:rsidP="00FA5C33">
      <w:pPr>
        <w:numPr>
          <w:ilvl w:val="0"/>
          <w:numId w:val="5"/>
        </w:numPr>
        <w:tabs>
          <w:tab w:val="left" w:pos="574"/>
        </w:tabs>
        <w:spacing w:line="238" w:lineRule="auto"/>
        <w:ind w:left="7" w:right="600" w:hanging="7"/>
        <w:rPr>
          <w:rFonts w:ascii="Arial" w:eastAsia="Arial" w:hAnsi="Arial"/>
        </w:rPr>
      </w:pPr>
      <w:r>
        <w:rPr>
          <w:rFonts w:ascii="Arial" w:eastAsia="Arial" w:hAnsi="Arial"/>
          <w:b/>
        </w:rPr>
        <w:t>Introduction</w:t>
      </w:r>
      <w:r>
        <w:rPr>
          <w:rFonts w:ascii="Arial" w:eastAsia="Arial" w:hAnsi="Arial"/>
        </w:rPr>
        <w:t>.</w:t>
      </w:r>
      <w:r>
        <w:rPr>
          <w:rFonts w:ascii="Arial" w:eastAsia="Arial" w:hAnsi="Arial"/>
          <w:b/>
        </w:rPr>
        <w:t xml:space="preserve"> </w:t>
      </w:r>
      <w:r>
        <w:rPr>
          <w:rFonts w:ascii="Arial" w:eastAsia="Arial" w:hAnsi="Arial"/>
        </w:rPr>
        <w:t xml:space="preserve">To achieve the Secretary of State’s policy outlined in </w:t>
      </w:r>
      <w:r w:rsidRPr="004853B3">
        <w:rPr>
          <w:rFonts w:ascii="Arial" w:eastAsia="Arial" w:hAnsi="Arial"/>
        </w:rPr>
        <w:t>JSP 815</w:t>
      </w:r>
      <w:r>
        <w:rPr>
          <w:rFonts w:ascii="Arial" w:eastAsia="Arial" w:hAnsi="Arial"/>
        </w:rPr>
        <w:t xml:space="preserve"> we</w:t>
      </w:r>
      <w:r>
        <w:rPr>
          <w:rFonts w:ascii="Arial" w:eastAsia="Arial" w:hAnsi="Arial"/>
          <w:b/>
        </w:rPr>
        <w:t xml:space="preserve"> </w:t>
      </w:r>
      <w:r>
        <w:rPr>
          <w:rFonts w:ascii="Arial" w:eastAsia="Arial" w:hAnsi="Arial"/>
        </w:rPr>
        <w:t>require a Safety Management Plan (SMP); put simply, the SMP is the Army Golf Association’s approach to Safety, in terms of Policy, Organization, Activities and Performance measurement. It applies to all AGA members - safety is everyone’s responsibility and this SMP is our way of communicating how the duty of care responsibilities are carried out.</w:t>
      </w:r>
    </w:p>
    <w:p w:rsidR="00FA5C33" w:rsidRDefault="00FA5C33" w:rsidP="00FA5C33">
      <w:pPr>
        <w:spacing w:line="213" w:lineRule="exact"/>
        <w:rPr>
          <w:rFonts w:ascii="Arial" w:eastAsia="Arial" w:hAnsi="Arial"/>
        </w:rPr>
      </w:pPr>
    </w:p>
    <w:p w:rsidR="00FA5C33" w:rsidRDefault="00FA5C33" w:rsidP="00FA5C33">
      <w:pPr>
        <w:numPr>
          <w:ilvl w:val="0"/>
          <w:numId w:val="5"/>
        </w:numPr>
        <w:tabs>
          <w:tab w:val="left" w:pos="574"/>
        </w:tabs>
        <w:spacing w:line="229" w:lineRule="auto"/>
        <w:ind w:left="7" w:right="80" w:hanging="7"/>
        <w:rPr>
          <w:rFonts w:ascii="Arial" w:eastAsia="Arial" w:hAnsi="Arial"/>
        </w:rPr>
      </w:pPr>
      <w:r>
        <w:rPr>
          <w:rFonts w:ascii="Arial" w:eastAsia="Arial" w:hAnsi="Arial"/>
          <w:b/>
        </w:rPr>
        <w:t>Scope of Sporting Activity</w:t>
      </w:r>
      <w:r>
        <w:rPr>
          <w:rFonts w:ascii="Arial" w:eastAsia="Arial" w:hAnsi="Arial"/>
        </w:rPr>
        <w:t>. The AGA SMP has been formulated to define the</w:t>
      </w:r>
      <w:r>
        <w:rPr>
          <w:rFonts w:ascii="Arial" w:eastAsia="Arial" w:hAnsi="Arial"/>
          <w:b/>
        </w:rPr>
        <w:t xml:space="preserve"> </w:t>
      </w:r>
      <w:r>
        <w:rPr>
          <w:rFonts w:ascii="Arial" w:eastAsia="Arial" w:hAnsi="Arial"/>
        </w:rPr>
        <w:t>Health and Safety (H&amp;S) responsibilities and actions of all Service personnel organising and participating in competitive or development golf activities under the auspices of the AGA. The SMP is designed to be a living document and contains all of the generic/specific risk assessments. The SMP will apply to all those who are involved in the delivery of AGA activity</w:t>
      </w:r>
      <w:r>
        <w:rPr>
          <w:rFonts w:ascii="Arial" w:eastAsia="Arial" w:hAnsi="Arial"/>
          <w:sz w:val="32"/>
          <w:vertAlign w:val="superscript"/>
        </w:rPr>
        <w:t>1</w:t>
      </w:r>
      <w:r>
        <w:rPr>
          <w:rFonts w:ascii="Arial" w:eastAsia="Arial" w:hAnsi="Arial"/>
        </w:rPr>
        <w:t>; it is not limited to Army organising staff, but applies to all serving Army personnel, foreign nationals, civilian employees and contractors involved in AGA activities.</w:t>
      </w:r>
    </w:p>
    <w:p w:rsidR="00FA5C33" w:rsidRDefault="00FA5C33" w:rsidP="00FA5C33">
      <w:pPr>
        <w:spacing w:line="215" w:lineRule="exact"/>
        <w:rPr>
          <w:rFonts w:ascii="Arial" w:eastAsia="Arial" w:hAnsi="Arial"/>
        </w:rPr>
      </w:pPr>
    </w:p>
    <w:p w:rsidR="00FA5C33" w:rsidRDefault="00FA5C33" w:rsidP="00FA5C33">
      <w:pPr>
        <w:numPr>
          <w:ilvl w:val="0"/>
          <w:numId w:val="5"/>
        </w:numPr>
        <w:tabs>
          <w:tab w:val="left" w:pos="574"/>
        </w:tabs>
        <w:spacing w:line="238" w:lineRule="auto"/>
        <w:ind w:left="7" w:right="120" w:hanging="7"/>
        <w:rPr>
          <w:rFonts w:ascii="Arial" w:eastAsia="Arial" w:hAnsi="Arial"/>
        </w:rPr>
      </w:pPr>
      <w:r>
        <w:rPr>
          <w:rFonts w:ascii="Arial" w:eastAsia="Arial" w:hAnsi="Arial"/>
          <w:b/>
        </w:rPr>
        <w:t>Out-of-Scope</w:t>
      </w:r>
      <w:r>
        <w:rPr>
          <w:rFonts w:ascii="Arial" w:eastAsia="Arial" w:hAnsi="Arial"/>
        </w:rPr>
        <w:t>. The AGA SMP does not reflect the conduct of other sporting/</w:t>
      </w:r>
      <w:r>
        <w:rPr>
          <w:rFonts w:ascii="Arial" w:eastAsia="Arial" w:hAnsi="Arial"/>
          <w:b/>
        </w:rPr>
        <w:t xml:space="preserve"> </w:t>
      </w:r>
      <w:r>
        <w:rPr>
          <w:rFonts w:ascii="Arial" w:eastAsia="Arial" w:hAnsi="Arial"/>
        </w:rPr>
        <w:t>team building activities undertaken by personnel unless specifically referenced within this plan. It does not reflect the safety management of sport conducted at unit-level (although the SMP will be available to ALL Unit Golf Officers to avoid duplication of effort and to promote a common approach).</w:t>
      </w:r>
    </w:p>
    <w:p w:rsidR="00FA5C33" w:rsidRDefault="00FA5C33" w:rsidP="00FA5C33">
      <w:pPr>
        <w:spacing w:line="211" w:lineRule="exact"/>
        <w:rPr>
          <w:rFonts w:ascii="Arial" w:eastAsia="Arial" w:hAnsi="Arial"/>
        </w:rPr>
      </w:pPr>
    </w:p>
    <w:p w:rsidR="00FA5C33" w:rsidRDefault="00FA5C33" w:rsidP="00FA5C33">
      <w:pPr>
        <w:numPr>
          <w:ilvl w:val="0"/>
          <w:numId w:val="5"/>
        </w:numPr>
        <w:tabs>
          <w:tab w:val="left" w:pos="574"/>
        </w:tabs>
        <w:spacing w:line="236" w:lineRule="auto"/>
        <w:ind w:left="7" w:hanging="7"/>
        <w:jc w:val="both"/>
        <w:rPr>
          <w:rFonts w:ascii="Arial" w:eastAsia="Arial" w:hAnsi="Arial"/>
        </w:rPr>
      </w:pPr>
      <w:r>
        <w:rPr>
          <w:rFonts w:ascii="Arial" w:eastAsia="Arial" w:hAnsi="Arial"/>
          <w:b/>
        </w:rPr>
        <w:t>SMS Interaction</w:t>
      </w:r>
      <w:r>
        <w:rPr>
          <w:rFonts w:ascii="Arial" w:eastAsia="Arial" w:hAnsi="Arial"/>
        </w:rPr>
        <w:t>. The AGA SMP interacts with the Army Sport Control Board (ASCB) Direction on Sport SMS</w:t>
      </w:r>
      <w:r>
        <w:rPr>
          <w:rFonts w:ascii="Arial" w:eastAsia="Arial" w:hAnsi="Arial"/>
          <w:b/>
        </w:rPr>
        <w:t>.</w:t>
      </w:r>
    </w:p>
    <w:p w:rsidR="00FA5C33" w:rsidRDefault="00FA5C33" w:rsidP="00FA5C33">
      <w:pPr>
        <w:tabs>
          <w:tab w:val="left" w:pos="574"/>
        </w:tabs>
        <w:spacing w:line="236" w:lineRule="auto"/>
        <w:ind w:left="7"/>
        <w:jc w:val="both"/>
        <w:rPr>
          <w:rFonts w:ascii="Arial" w:eastAsia="Arial" w:hAnsi="Arial"/>
        </w:rPr>
      </w:pPr>
    </w:p>
    <w:p w:rsidR="00FA5C33" w:rsidRPr="00C947FD" w:rsidRDefault="00FA5C33" w:rsidP="00FA5C33">
      <w:pPr>
        <w:numPr>
          <w:ilvl w:val="0"/>
          <w:numId w:val="5"/>
        </w:numPr>
        <w:tabs>
          <w:tab w:val="left" w:pos="574"/>
        </w:tabs>
        <w:spacing w:line="236" w:lineRule="auto"/>
        <w:ind w:left="7" w:hanging="7"/>
        <w:jc w:val="both"/>
        <w:rPr>
          <w:rFonts w:ascii="Arial" w:eastAsia="Arial" w:hAnsi="Arial"/>
        </w:rPr>
      </w:pPr>
      <w:r w:rsidRPr="00C947FD">
        <w:rPr>
          <w:rFonts w:ascii="Arial" w:eastAsia="Arial" w:hAnsi="Arial"/>
          <w:b/>
        </w:rPr>
        <w:t>Tolerable and ALARP Statement</w:t>
      </w:r>
      <w:r w:rsidRPr="00C947FD">
        <w:rPr>
          <w:rFonts w:ascii="Arial" w:eastAsia="Arial" w:hAnsi="Arial"/>
        </w:rPr>
        <w:t>. The Chairman of the AGA made the</w:t>
      </w:r>
      <w:r w:rsidRPr="00C947FD">
        <w:rPr>
          <w:rFonts w:ascii="Arial" w:eastAsia="Arial" w:hAnsi="Arial"/>
          <w:b/>
        </w:rPr>
        <w:t xml:space="preserve"> </w:t>
      </w:r>
      <w:r w:rsidRPr="00C947FD">
        <w:rPr>
          <w:rFonts w:ascii="Arial" w:eastAsia="Arial" w:hAnsi="Arial"/>
        </w:rPr>
        <w:t xml:space="preserve">declaration at the ECM on 14 Apr 20 that all health and safety risks are at least tolerable and </w:t>
      </w:r>
      <w:proofErr w:type="gramStart"/>
      <w:r w:rsidRPr="00C947FD">
        <w:rPr>
          <w:rFonts w:ascii="Arial" w:eastAsia="Arial" w:hAnsi="Arial"/>
        </w:rPr>
        <w:t>As</w:t>
      </w:r>
      <w:proofErr w:type="gramEnd"/>
      <w:r w:rsidRPr="00C947FD">
        <w:rPr>
          <w:rFonts w:ascii="Arial" w:eastAsia="Arial" w:hAnsi="Arial"/>
        </w:rPr>
        <w:t xml:space="preserve"> Low As Reasonably Practicable (ALARP). Tolerable, for AGA Golf, being defined as having an overall Risk Rating of Low. Further guidance can be found within </w:t>
      </w:r>
      <w:r w:rsidRPr="00C947FD">
        <w:rPr>
          <w:rFonts w:ascii="Arial" w:eastAsia="Arial" w:hAnsi="Arial"/>
          <w:highlight w:val="yellow"/>
        </w:rPr>
        <w:t xml:space="preserve">JSP 375, Pt 2 Vol1, </w:t>
      </w:r>
      <w:proofErr w:type="spellStart"/>
      <w:proofErr w:type="gramStart"/>
      <w:r w:rsidRPr="00C947FD">
        <w:rPr>
          <w:rFonts w:ascii="Arial" w:eastAsia="Arial" w:hAnsi="Arial"/>
          <w:highlight w:val="yellow"/>
        </w:rPr>
        <w:t>Ch</w:t>
      </w:r>
      <w:proofErr w:type="spellEnd"/>
      <w:proofErr w:type="gramEnd"/>
      <w:r w:rsidRPr="00C947FD">
        <w:rPr>
          <w:rFonts w:ascii="Arial" w:eastAsia="Arial" w:hAnsi="Arial"/>
          <w:highlight w:val="yellow"/>
        </w:rPr>
        <w:t xml:space="preserve"> 40.</w:t>
      </w:r>
    </w:p>
    <w:p w:rsidR="00FA5C33" w:rsidRPr="00A31D1C" w:rsidRDefault="00FA5C33" w:rsidP="00FA5C33">
      <w:pPr>
        <w:tabs>
          <w:tab w:val="left" w:pos="574"/>
        </w:tabs>
        <w:spacing w:line="292" w:lineRule="exact"/>
        <w:ind w:left="7" w:right="100"/>
        <w:rPr>
          <w:rFonts w:ascii="Arial" w:eastAsia="Arial" w:hAnsi="Arial"/>
          <w:color w:val="0000FF"/>
        </w:rPr>
      </w:pPr>
    </w:p>
    <w:p w:rsidR="00FA5C33" w:rsidRDefault="00FA5C33" w:rsidP="00FA5C33">
      <w:pPr>
        <w:numPr>
          <w:ilvl w:val="0"/>
          <w:numId w:val="5"/>
        </w:numPr>
        <w:tabs>
          <w:tab w:val="left" w:pos="574"/>
        </w:tabs>
        <w:spacing w:line="238" w:lineRule="auto"/>
        <w:ind w:left="7" w:right="40" w:hanging="7"/>
        <w:rPr>
          <w:rFonts w:ascii="Arial" w:eastAsia="Arial" w:hAnsi="Arial"/>
        </w:rPr>
      </w:pPr>
      <w:r>
        <w:rPr>
          <w:rFonts w:ascii="Arial" w:eastAsia="Arial" w:hAnsi="Arial"/>
          <w:b/>
        </w:rPr>
        <w:t>Compliance with Health and Safety at Work and National Governing Body (NGB) regulations</w:t>
      </w:r>
      <w:r>
        <w:rPr>
          <w:rFonts w:ascii="Arial" w:eastAsia="Arial" w:hAnsi="Arial"/>
        </w:rPr>
        <w:t>. The AGA will comply with the Health and Safety at Work Act 1974</w:t>
      </w:r>
      <w:r>
        <w:rPr>
          <w:rFonts w:ascii="Arial" w:eastAsia="Arial" w:hAnsi="Arial"/>
          <w:b/>
        </w:rPr>
        <w:t xml:space="preserve"> </w:t>
      </w:r>
      <w:r>
        <w:rPr>
          <w:rFonts w:ascii="Arial" w:eastAsia="Arial" w:hAnsi="Arial"/>
        </w:rPr>
        <w:t xml:space="preserve">(HSAW) through the duty of care principles of </w:t>
      </w:r>
      <w:r w:rsidRPr="004853B3">
        <w:rPr>
          <w:rFonts w:ascii="Arial" w:eastAsia="Arial" w:hAnsi="Arial"/>
        </w:rPr>
        <w:t>JSP 815</w:t>
      </w:r>
      <w:r>
        <w:rPr>
          <w:rFonts w:ascii="Arial" w:eastAsia="Arial" w:hAnsi="Arial"/>
        </w:rPr>
        <w:t xml:space="preserve"> and using the guidelines in JSP 375.  In addition, the AGA will comply the rules and regulations set out by the National Governing Standard, The Royal &amp; Ancient Golf Club, </w:t>
      </w:r>
      <w:proofErr w:type="gramStart"/>
      <w:r>
        <w:rPr>
          <w:rFonts w:ascii="Arial" w:eastAsia="Arial" w:hAnsi="Arial"/>
        </w:rPr>
        <w:t>St</w:t>
      </w:r>
      <w:proofErr w:type="gramEnd"/>
      <w:r>
        <w:rPr>
          <w:rFonts w:ascii="Arial" w:eastAsia="Arial" w:hAnsi="Arial"/>
        </w:rPr>
        <w:t xml:space="preserve"> Andrews.</w:t>
      </w:r>
    </w:p>
    <w:p w:rsidR="00FA5C33" w:rsidRPr="00C947FD" w:rsidRDefault="00FA5C33" w:rsidP="00FA5C33">
      <w:pPr>
        <w:tabs>
          <w:tab w:val="left" w:pos="574"/>
        </w:tabs>
        <w:spacing w:line="238" w:lineRule="auto"/>
        <w:ind w:left="7" w:right="40"/>
        <w:rPr>
          <w:rFonts w:ascii="Arial" w:eastAsia="Arial" w:hAnsi="Arial"/>
        </w:rPr>
      </w:pPr>
    </w:p>
    <w:p w:rsidR="00E45262" w:rsidRDefault="00E45262" w:rsidP="00E45262">
      <w:pPr>
        <w:numPr>
          <w:ilvl w:val="0"/>
          <w:numId w:val="5"/>
        </w:numPr>
        <w:tabs>
          <w:tab w:val="left" w:pos="574"/>
        </w:tabs>
        <w:spacing w:line="238" w:lineRule="auto"/>
        <w:ind w:left="7" w:right="40" w:hanging="7"/>
        <w:rPr>
          <w:rFonts w:ascii="Arial" w:eastAsia="Arial" w:hAnsi="Arial"/>
        </w:rPr>
      </w:pPr>
      <w:r>
        <w:rPr>
          <w:rFonts w:ascii="Arial" w:eastAsia="Arial" w:hAnsi="Arial"/>
          <w:b/>
        </w:rPr>
        <w:t>Responsible Person</w:t>
      </w:r>
      <w:r>
        <w:rPr>
          <w:rFonts w:ascii="Arial" w:eastAsia="Arial" w:hAnsi="Arial"/>
        </w:rPr>
        <w:t>. The Director ASCB has appointed the Chairman of the AGA as the Responsible Person (RP) for the safe conduct of Golf.</w:t>
      </w:r>
    </w:p>
    <w:p w:rsidR="00FA5C33" w:rsidRPr="00094C1E" w:rsidRDefault="00FA5C33" w:rsidP="00FA5C33">
      <w:pPr>
        <w:tabs>
          <w:tab w:val="left" w:pos="2700"/>
        </w:tabs>
        <w:spacing w:line="238" w:lineRule="auto"/>
        <w:ind w:right="20"/>
        <w:rPr>
          <w:rFonts w:ascii="Arial" w:eastAsia="Arial" w:hAnsi="Arial"/>
        </w:rPr>
      </w:pPr>
    </w:p>
    <w:p w:rsidR="00FA5C33" w:rsidRPr="00094C1E" w:rsidRDefault="00FA5C33" w:rsidP="00FA5C33">
      <w:pPr>
        <w:pStyle w:val="ListParagraph"/>
        <w:numPr>
          <w:ilvl w:val="0"/>
          <w:numId w:val="9"/>
        </w:numPr>
        <w:spacing w:line="0" w:lineRule="atLeast"/>
        <w:ind w:left="0"/>
        <w:rPr>
          <w:rFonts w:ascii="Arial" w:eastAsia="Arial" w:hAnsi="Arial"/>
          <w:sz w:val="16"/>
        </w:rPr>
      </w:pPr>
      <w:r w:rsidRPr="00094C1E">
        <w:rPr>
          <w:rFonts w:ascii="Arial" w:eastAsia="Arial" w:hAnsi="Arial"/>
          <w:b/>
        </w:rPr>
        <w:t xml:space="preserve">Sports Safety Assurance. </w:t>
      </w:r>
      <w:r w:rsidRPr="00094C1E">
        <w:rPr>
          <w:rFonts w:ascii="Arial" w:eastAsia="Arial" w:hAnsi="Arial"/>
        </w:rPr>
        <w:t>The AGA will conduct 1</w:t>
      </w:r>
      <w:r w:rsidRPr="00094C1E">
        <w:rPr>
          <w:rFonts w:ascii="Arial" w:eastAsia="Arial" w:hAnsi="Arial"/>
          <w:sz w:val="32"/>
          <w:vertAlign w:val="superscript"/>
        </w:rPr>
        <w:t>st</w:t>
      </w:r>
      <w:r w:rsidRPr="00094C1E">
        <w:rPr>
          <w:rFonts w:ascii="Arial" w:eastAsia="Arial" w:hAnsi="Arial"/>
          <w:b/>
        </w:rPr>
        <w:t xml:space="preserve"> </w:t>
      </w:r>
      <w:r w:rsidRPr="00094C1E">
        <w:rPr>
          <w:rFonts w:ascii="Arial" w:eastAsia="Arial" w:hAnsi="Arial"/>
        </w:rPr>
        <w:t>party sports safety</w:t>
      </w:r>
      <w:r w:rsidRPr="00094C1E">
        <w:rPr>
          <w:rFonts w:ascii="Arial" w:eastAsia="Arial" w:hAnsi="Arial"/>
          <w:b/>
        </w:rPr>
        <w:t xml:space="preserve"> </w:t>
      </w:r>
      <w:r w:rsidRPr="00094C1E">
        <w:rPr>
          <w:rFonts w:ascii="Arial" w:eastAsia="Arial" w:hAnsi="Arial"/>
        </w:rPr>
        <w:t>assurance by completing the AGA Sports Assurance Self-Assessment Questionnaire as shown at Annex A on at least an annual basis, or as directed by the Director ASCB. The Self-Assessment Questionnaire will be reviewed annually through an ECM.</w:t>
      </w:r>
    </w:p>
    <w:p w:rsidR="00FA5C33" w:rsidRPr="00E24138" w:rsidRDefault="00FA5C33" w:rsidP="00FA5C33">
      <w:pPr>
        <w:tabs>
          <w:tab w:val="left" w:pos="0"/>
        </w:tabs>
        <w:spacing w:line="238" w:lineRule="auto"/>
        <w:ind w:right="20"/>
        <w:rPr>
          <w:rFonts w:ascii="Arial" w:eastAsia="Arial" w:hAnsi="Arial"/>
        </w:rPr>
      </w:pPr>
    </w:p>
    <w:p w:rsidR="00FA5C33" w:rsidRPr="00E24138" w:rsidRDefault="00FA5C33" w:rsidP="00FA5C33">
      <w:pPr>
        <w:numPr>
          <w:ilvl w:val="0"/>
          <w:numId w:val="9"/>
        </w:numPr>
        <w:tabs>
          <w:tab w:val="left" w:pos="574"/>
        </w:tabs>
        <w:spacing w:line="238" w:lineRule="auto"/>
        <w:ind w:left="7" w:right="20" w:hanging="7"/>
        <w:rPr>
          <w:rFonts w:ascii="Arial" w:eastAsia="Arial" w:hAnsi="Arial"/>
        </w:rPr>
      </w:pPr>
      <w:r>
        <w:rPr>
          <w:rFonts w:ascii="Arial" w:eastAsia="Arial" w:hAnsi="Arial"/>
          <w:b/>
        </w:rPr>
        <w:lastRenderedPageBreak/>
        <w:t>NGB Insurance/Liability</w:t>
      </w:r>
      <w:r>
        <w:rPr>
          <w:rFonts w:ascii="Arial" w:eastAsia="Arial" w:hAnsi="Arial"/>
        </w:rPr>
        <w:t>. This does not interact with the Armed Forces Compensation Scheme. All personnel (military and civilian) participating in AGA events are strongly advised to have public liability insurance cover through the public liability insurance arrangements.</w:t>
      </w:r>
    </w:p>
    <w:p w:rsidR="00FA5C33" w:rsidRDefault="00FA5C33" w:rsidP="00FA5C33">
      <w:pPr>
        <w:tabs>
          <w:tab w:val="left" w:pos="574"/>
        </w:tabs>
        <w:spacing w:line="238" w:lineRule="auto"/>
        <w:ind w:left="7" w:right="20"/>
        <w:rPr>
          <w:rFonts w:ascii="Arial" w:eastAsia="Arial" w:hAnsi="Arial"/>
        </w:rPr>
      </w:pPr>
    </w:p>
    <w:p w:rsidR="00FA5C33" w:rsidRDefault="00FA5C33" w:rsidP="00FA5C33">
      <w:pPr>
        <w:numPr>
          <w:ilvl w:val="0"/>
          <w:numId w:val="9"/>
        </w:numPr>
        <w:tabs>
          <w:tab w:val="left" w:pos="574"/>
        </w:tabs>
        <w:spacing w:line="235" w:lineRule="auto"/>
        <w:ind w:left="7" w:right="160" w:hanging="7"/>
        <w:jc w:val="both"/>
        <w:rPr>
          <w:rFonts w:ascii="Arial" w:eastAsia="Arial" w:hAnsi="Arial"/>
        </w:rPr>
      </w:pPr>
      <w:r>
        <w:rPr>
          <w:rFonts w:ascii="Arial" w:eastAsia="Arial" w:hAnsi="Arial"/>
          <w:b/>
        </w:rPr>
        <w:t>Managing Risk</w:t>
      </w:r>
      <w:r>
        <w:rPr>
          <w:rFonts w:ascii="Arial" w:eastAsia="Arial" w:hAnsi="Arial"/>
        </w:rPr>
        <w:t>. To manage risks within Army Golf the following three levels of Risk</w:t>
      </w:r>
      <w:r>
        <w:rPr>
          <w:rFonts w:ascii="Arial" w:eastAsia="Arial" w:hAnsi="Arial"/>
          <w:b/>
        </w:rPr>
        <w:t xml:space="preserve"> </w:t>
      </w:r>
      <w:r>
        <w:rPr>
          <w:rFonts w:ascii="Arial" w:eastAsia="Arial" w:hAnsi="Arial"/>
        </w:rPr>
        <w:t>Assessment will take place:</w:t>
      </w:r>
    </w:p>
    <w:p w:rsidR="00FA5C33" w:rsidRDefault="00FA5C33" w:rsidP="00FA5C33">
      <w:pPr>
        <w:spacing w:line="289" w:lineRule="exact"/>
        <w:rPr>
          <w:rFonts w:ascii="Arial" w:eastAsia="Arial" w:hAnsi="Arial"/>
        </w:rPr>
      </w:pPr>
    </w:p>
    <w:p w:rsidR="00FA5C33" w:rsidRDefault="00FA5C33" w:rsidP="00FA5C33">
      <w:pPr>
        <w:numPr>
          <w:ilvl w:val="1"/>
          <w:numId w:val="9"/>
        </w:numPr>
        <w:tabs>
          <w:tab w:val="left" w:pos="1134"/>
        </w:tabs>
        <w:spacing w:line="237" w:lineRule="auto"/>
        <w:ind w:left="567" w:right="100"/>
        <w:rPr>
          <w:rFonts w:ascii="Arial" w:eastAsia="Arial" w:hAnsi="Arial"/>
        </w:rPr>
      </w:pPr>
      <w:r>
        <w:rPr>
          <w:rFonts w:ascii="Arial" w:eastAsia="Arial" w:hAnsi="Arial"/>
          <w:b/>
        </w:rPr>
        <w:t>Generic</w:t>
      </w:r>
      <w:r>
        <w:rPr>
          <w:rFonts w:ascii="Arial" w:eastAsia="Arial" w:hAnsi="Arial"/>
        </w:rPr>
        <w:t>. In accordance with the process mandated by Director ASCB the AGA uses the 4x4 Hazard Risk Matrix to capture risks. Any generic risks (i.e. H&amp;S related) associated with playing Army golf will be included alongside specific risks in Annex B.</w:t>
      </w:r>
    </w:p>
    <w:p w:rsidR="00FA5C33" w:rsidRDefault="00FA5C33" w:rsidP="00FA5C33">
      <w:pPr>
        <w:spacing w:line="294" w:lineRule="exact"/>
        <w:rPr>
          <w:rFonts w:ascii="Arial" w:eastAsia="Arial" w:hAnsi="Arial"/>
        </w:rPr>
      </w:pPr>
    </w:p>
    <w:p w:rsidR="00FA5C33" w:rsidRDefault="00FA5C33" w:rsidP="00FA5C33">
      <w:pPr>
        <w:numPr>
          <w:ilvl w:val="1"/>
          <w:numId w:val="9"/>
        </w:numPr>
        <w:tabs>
          <w:tab w:val="left" w:pos="1134"/>
        </w:tabs>
        <w:spacing w:line="238" w:lineRule="auto"/>
        <w:ind w:left="567" w:right="60"/>
        <w:rPr>
          <w:rFonts w:ascii="Arial" w:eastAsia="Arial" w:hAnsi="Arial"/>
        </w:rPr>
      </w:pPr>
      <w:r>
        <w:rPr>
          <w:rFonts w:ascii="Arial" w:eastAsia="Arial" w:hAnsi="Arial"/>
          <w:b/>
        </w:rPr>
        <w:t>Site Specific</w:t>
      </w:r>
      <w:r>
        <w:rPr>
          <w:rFonts w:ascii="Arial" w:eastAsia="Arial" w:hAnsi="Arial"/>
        </w:rPr>
        <w:t>. For AGA events and related activities the Specific risks highlighted at Annex B will apply. ‘Away’ fixtures and Overseas Visits are also subject to these specific risks as well being subject to Dynamic level risk assessments as outlined in para 10.c.</w:t>
      </w:r>
    </w:p>
    <w:p w:rsidR="00FA5C33" w:rsidRDefault="00FA5C33" w:rsidP="00FA5C33">
      <w:pPr>
        <w:spacing w:line="292" w:lineRule="exact"/>
        <w:rPr>
          <w:rFonts w:ascii="Arial" w:eastAsia="Arial" w:hAnsi="Arial"/>
        </w:rPr>
      </w:pPr>
    </w:p>
    <w:p w:rsidR="00FA5C33" w:rsidRDefault="00FA5C33" w:rsidP="00FA5C33">
      <w:pPr>
        <w:numPr>
          <w:ilvl w:val="1"/>
          <w:numId w:val="9"/>
        </w:numPr>
        <w:tabs>
          <w:tab w:val="left" w:pos="1134"/>
        </w:tabs>
        <w:spacing w:line="238" w:lineRule="auto"/>
        <w:ind w:left="567" w:right="20"/>
        <w:rPr>
          <w:rFonts w:ascii="Arial" w:eastAsia="Arial" w:hAnsi="Arial"/>
        </w:rPr>
      </w:pPr>
      <w:r>
        <w:rPr>
          <w:rFonts w:ascii="Arial" w:eastAsia="Arial" w:hAnsi="Arial"/>
          <w:b/>
        </w:rPr>
        <w:t>Dynamic</w:t>
      </w:r>
      <w:r>
        <w:rPr>
          <w:rFonts w:ascii="Arial" w:eastAsia="Arial" w:hAnsi="Arial"/>
        </w:rPr>
        <w:t>. Although Army Golf is a low risk sporting activity there will be</w:t>
      </w:r>
      <w:r>
        <w:rPr>
          <w:rFonts w:ascii="Arial" w:eastAsia="Arial" w:hAnsi="Arial"/>
          <w:b/>
        </w:rPr>
        <w:t xml:space="preserve"> </w:t>
      </w:r>
      <w:r>
        <w:rPr>
          <w:rFonts w:ascii="Arial" w:eastAsia="Arial" w:hAnsi="Arial"/>
        </w:rPr>
        <w:t>occasions when environment/weather conditions will need to be taken in consideration. An AGA Daily Risk Assessment Proforma at Annex C (JSP 419) is used at all events to record a Dynamic risk assessment that supplements the existing Army Golf Risk Assessments described at para b. On such occasions, information regarding adverse conditions will be obtained by the event organiser from the local subject matter experts i.e. Golf Club Secretary/Course Marshall.</w:t>
      </w:r>
    </w:p>
    <w:p w:rsidR="00FA5C33" w:rsidRDefault="00FA5C33" w:rsidP="00FA5C33">
      <w:pPr>
        <w:spacing w:line="295" w:lineRule="exact"/>
        <w:rPr>
          <w:rFonts w:ascii="Arial" w:eastAsia="Arial" w:hAnsi="Arial"/>
        </w:rPr>
      </w:pPr>
    </w:p>
    <w:p w:rsidR="00FA5C33" w:rsidRDefault="00FA5C33" w:rsidP="00FA5C33">
      <w:pPr>
        <w:numPr>
          <w:ilvl w:val="0"/>
          <w:numId w:val="9"/>
        </w:numPr>
        <w:tabs>
          <w:tab w:val="left" w:pos="574"/>
        </w:tabs>
        <w:spacing w:line="236" w:lineRule="auto"/>
        <w:ind w:left="7" w:right="240" w:hanging="7"/>
        <w:jc w:val="both"/>
        <w:rPr>
          <w:rFonts w:ascii="Arial" w:eastAsia="Arial" w:hAnsi="Arial"/>
        </w:rPr>
      </w:pPr>
      <w:r>
        <w:rPr>
          <w:rFonts w:ascii="Arial" w:eastAsia="Arial" w:hAnsi="Arial"/>
        </w:rPr>
        <w:t xml:space="preserve">Generic Risk Assessments and templates for Dynamic Risk Assessment as well as the associated </w:t>
      </w:r>
      <w:r>
        <w:rPr>
          <w:rFonts w:ascii="Arial" w:eastAsia="Arial" w:hAnsi="Arial"/>
          <w:i/>
        </w:rPr>
        <w:t>Actions on</w:t>
      </w:r>
      <w:r>
        <w:rPr>
          <w:rFonts w:ascii="Arial" w:eastAsia="Arial" w:hAnsi="Arial"/>
        </w:rPr>
        <w:t xml:space="preserve"> IAW the Emergency Plan are contained within the Annexes of this SMP.</w:t>
      </w:r>
    </w:p>
    <w:p w:rsidR="00FA5C33" w:rsidRDefault="00FA5C33" w:rsidP="00FA5C33">
      <w:pPr>
        <w:spacing w:line="294" w:lineRule="exact"/>
        <w:rPr>
          <w:rFonts w:ascii="Arial" w:eastAsia="Arial" w:hAnsi="Arial"/>
        </w:rPr>
      </w:pPr>
    </w:p>
    <w:p w:rsidR="00FA5C33" w:rsidRPr="00FA5C33" w:rsidRDefault="00FA5C33" w:rsidP="00FA5C33">
      <w:pPr>
        <w:numPr>
          <w:ilvl w:val="0"/>
          <w:numId w:val="9"/>
        </w:numPr>
        <w:tabs>
          <w:tab w:val="left" w:pos="574"/>
        </w:tabs>
        <w:spacing w:line="250" w:lineRule="auto"/>
        <w:ind w:left="7" w:right="100" w:hanging="7"/>
        <w:jc w:val="both"/>
        <w:rPr>
          <w:rFonts w:ascii="Arial" w:eastAsia="Arial" w:hAnsi="Arial"/>
          <w:color w:val="0000FF"/>
          <w:u w:val="single"/>
        </w:rPr>
      </w:pPr>
      <w:r w:rsidRPr="00AC241A">
        <w:rPr>
          <w:rFonts w:ascii="Arial" w:eastAsia="Arial" w:hAnsi="Arial"/>
        </w:rPr>
        <w:t xml:space="preserve">For the full list of ‘MOD Form 5000 Series Health and </w:t>
      </w:r>
      <w:r>
        <w:rPr>
          <w:rFonts w:ascii="Arial" w:eastAsia="Arial" w:hAnsi="Arial"/>
        </w:rPr>
        <w:t>Safety’ forms please follow the lin</w:t>
      </w:r>
      <w:r w:rsidRPr="00AC241A">
        <w:rPr>
          <w:rFonts w:ascii="Arial" w:eastAsia="Arial" w:hAnsi="Arial"/>
        </w:rPr>
        <w:t>k:</w:t>
      </w:r>
    </w:p>
    <w:p w:rsidR="00FA5C33" w:rsidRPr="00FA5C33" w:rsidRDefault="00D83565" w:rsidP="00FA5C33">
      <w:pPr>
        <w:tabs>
          <w:tab w:val="left" w:pos="574"/>
        </w:tabs>
        <w:spacing w:line="250" w:lineRule="auto"/>
        <w:ind w:left="7" w:right="100"/>
        <w:jc w:val="both"/>
        <w:rPr>
          <w:rFonts w:ascii="Arial" w:eastAsia="Arial" w:hAnsi="Arial"/>
          <w:color w:val="0000FF"/>
          <w:sz w:val="20"/>
          <w:szCs w:val="20"/>
          <w:u w:val="single"/>
        </w:rPr>
      </w:pPr>
      <w:hyperlink r:id="rId11" w:history="1">
        <w:r w:rsidR="00FA5C33" w:rsidRPr="00FA5C33">
          <w:rPr>
            <w:rFonts w:ascii="Arial" w:eastAsia="Arial" w:hAnsi="Arial"/>
            <w:color w:val="0000FF"/>
            <w:sz w:val="20"/>
            <w:szCs w:val="20"/>
            <w:u w:val="single"/>
          </w:rPr>
          <w:t>http://defenceintranet.diif.r.mil.uk/Reference/DINsJSPs/Pages/JSP375HealthandSafet</w:t>
        </w:r>
      </w:hyperlink>
      <w:hyperlink r:id="rId12" w:history="1">
        <w:r w:rsidR="00FA5C33" w:rsidRPr="00FA5C33">
          <w:rPr>
            <w:rFonts w:ascii="Arial" w:eastAsia="Arial" w:hAnsi="Arial"/>
            <w:color w:val="0000FF"/>
            <w:sz w:val="20"/>
            <w:szCs w:val="20"/>
            <w:u w:val="single"/>
          </w:rPr>
          <w:t>yForms.aspx</w:t>
        </w:r>
      </w:hyperlink>
    </w:p>
    <w:p w:rsidR="00FA5C33" w:rsidRDefault="00FA5C33" w:rsidP="00FA5C33">
      <w:pPr>
        <w:spacing w:line="279" w:lineRule="exact"/>
        <w:rPr>
          <w:rFonts w:ascii="Arial" w:eastAsia="Arial" w:hAnsi="Arial"/>
          <w:color w:val="0000FF"/>
          <w:sz w:val="23"/>
          <w:u w:val="single"/>
        </w:rPr>
      </w:pPr>
    </w:p>
    <w:p w:rsidR="00FA5C33" w:rsidRDefault="00FA5C33" w:rsidP="00FA5C33">
      <w:pPr>
        <w:numPr>
          <w:ilvl w:val="0"/>
          <w:numId w:val="9"/>
        </w:numPr>
        <w:tabs>
          <w:tab w:val="left" w:pos="574"/>
        </w:tabs>
        <w:spacing w:line="238" w:lineRule="auto"/>
        <w:ind w:left="7" w:right="20" w:hanging="7"/>
        <w:rPr>
          <w:rFonts w:ascii="Arial" w:eastAsia="Arial" w:hAnsi="Arial"/>
        </w:rPr>
      </w:pPr>
      <w:r>
        <w:rPr>
          <w:rFonts w:ascii="Arial" w:eastAsia="Arial" w:hAnsi="Arial"/>
        </w:rPr>
        <w:t>It is a legal requirement to conduct a risk assessment for work-related activities (including sport). The degree of rigour applied by a manager to risk assess an activity is to be proportionate to the consequences of failure; to put that into context, the degree of risk in managing a coaching session on a driving range is less than the organisation and management of an overseas golf training camp where dynamic risk assessments are likely to be proportional in size and detail to the residual risk. Five steps are applied to ensure effective assessment and management:</w:t>
      </w:r>
    </w:p>
    <w:p w:rsidR="00FA5C33" w:rsidRDefault="00FA5C33" w:rsidP="00FA5C33">
      <w:pPr>
        <w:tabs>
          <w:tab w:val="left" w:pos="574"/>
        </w:tabs>
        <w:spacing w:line="238" w:lineRule="auto"/>
        <w:ind w:left="7" w:right="20"/>
        <w:rPr>
          <w:rFonts w:ascii="Arial" w:eastAsia="Arial" w:hAnsi="Arial"/>
        </w:rPr>
      </w:pPr>
    </w:p>
    <w:p w:rsidR="00FA5C33" w:rsidRDefault="00FA5C33" w:rsidP="00FA5C33">
      <w:pPr>
        <w:numPr>
          <w:ilvl w:val="0"/>
          <w:numId w:val="6"/>
        </w:numPr>
        <w:tabs>
          <w:tab w:val="left" w:pos="1126"/>
        </w:tabs>
        <w:spacing w:line="238" w:lineRule="auto"/>
        <w:ind w:left="560" w:right="160"/>
        <w:rPr>
          <w:rFonts w:ascii="Arial" w:eastAsia="Arial" w:hAnsi="Arial"/>
        </w:rPr>
      </w:pPr>
      <w:bookmarkStart w:id="0" w:name="page7"/>
      <w:bookmarkEnd w:id="0"/>
      <w:r>
        <w:rPr>
          <w:rFonts w:ascii="Arial" w:eastAsia="Arial" w:hAnsi="Arial"/>
          <w:b/>
        </w:rPr>
        <w:t>The hazards that may affect the activity (e.g. natural hazards such as weather) and are inherent within the activity are identified</w:t>
      </w:r>
      <w:r>
        <w:rPr>
          <w:rFonts w:ascii="Arial" w:eastAsia="Arial" w:hAnsi="Arial"/>
        </w:rPr>
        <w:t>. This hazard</w:t>
      </w:r>
      <w:r>
        <w:rPr>
          <w:rFonts w:ascii="Arial" w:eastAsia="Arial" w:hAnsi="Arial"/>
          <w:b/>
        </w:rPr>
        <w:t xml:space="preserve"> </w:t>
      </w:r>
      <w:r>
        <w:rPr>
          <w:rFonts w:ascii="Arial" w:eastAsia="Arial" w:hAnsi="Arial"/>
        </w:rPr>
        <w:t>identification is undertaken as part of the Generic/Specific Risk Assessment activity. In addition, a Dynamic risk (sometimes termed ‘daily’) assessment is completed by the event organiser, which more accurately records the personnel involved in the activity and the hazards specific to the activity on that particular day.</w:t>
      </w:r>
    </w:p>
    <w:p w:rsidR="00FA5C33" w:rsidRDefault="00FA5C33" w:rsidP="00FA5C33">
      <w:pPr>
        <w:spacing w:line="294" w:lineRule="exact"/>
        <w:rPr>
          <w:rFonts w:ascii="Arial" w:eastAsia="Arial" w:hAnsi="Arial"/>
        </w:rPr>
      </w:pPr>
    </w:p>
    <w:p w:rsidR="00FA5C33" w:rsidRDefault="00FA5C33" w:rsidP="00FA5C33">
      <w:pPr>
        <w:numPr>
          <w:ilvl w:val="0"/>
          <w:numId w:val="6"/>
        </w:numPr>
        <w:tabs>
          <w:tab w:val="left" w:pos="1126"/>
        </w:tabs>
        <w:spacing w:line="236" w:lineRule="auto"/>
        <w:ind w:left="560"/>
        <w:jc w:val="both"/>
        <w:rPr>
          <w:rFonts w:ascii="Arial" w:eastAsia="Arial" w:hAnsi="Arial"/>
        </w:rPr>
      </w:pPr>
      <w:r>
        <w:rPr>
          <w:rFonts w:ascii="Arial" w:eastAsia="Arial" w:hAnsi="Arial"/>
          <w:b/>
        </w:rPr>
        <w:t>Those who might be harmed, and the degree of harm, are identified</w:t>
      </w:r>
      <w:r>
        <w:rPr>
          <w:rFonts w:ascii="Arial" w:eastAsia="Arial" w:hAnsi="Arial"/>
        </w:rPr>
        <w:t>. Again</w:t>
      </w:r>
      <w:r>
        <w:rPr>
          <w:rFonts w:ascii="Arial" w:eastAsia="Arial" w:hAnsi="Arial"/>
          <w:b/>
        </w:rPr>
        <w:t xml:space="preserve"> </w:t>
      </w:r>
      <w:r>
        <w:rPr>
          <w:rFonts w:ascii="Arial" w:eastAsia="Arial" w:hAnsi="Arial"/>
        </w:rPr>
        <w:t>the personnel likely to be involved and the degree of harm they are likely to sustain is articulated within the generic AGA risk assessments.</w:t>
      </w:r>
    </w:p>
    <w:p w:rsidR="00FA5C33" w:rsidRDefault="00FA5C33" w:rsidP="00FA5C33">
      <w:pPr>
        <w:spacing w:line="295" w:lineRule="exact"/>
        <w:rPr>
          <w:rFonts w:ascii="Arial" w:eastAsia="Arial" w:hAnsi="Arial"/>
        </w:rPr>
      </w:pPr>
    </w:p>
    <w:p w:rsidR="00FA5C33" w:rsidRDefault="00FA5C33" w:rsidP="00FA5C33">
      <w:pPr>
        <w:numPr>
          <w:ilvl w:val="0"/>
          <w:numId w:val="6"/>
        </w:numPr>
        <w:tabs>
          <w:tab w:val="left" w:pos="1126"/>
        </w:tabs>
        <w:spacing w:line="237" w:lineRule="auto"/>
        <w:ind w:left="560"/>
        <w:rPr>
          <w:rFonts w:ascii="Arial" w:eastAsia="Arial" w:hAnsi="Arial"/>
        </w:rPr>
      </w:pPr>
      <w:r>
        <w:rPr>
          <w:rFonts w:ascii="Arial" w:eastAsia="Arial" w:hAnsi="Arial"/>
          <w:b/>
        </w:rPr>
        <w:t>The identified hazards are assessed for their severity and likelihood, H&amp;S risks are evaluated and controls and mitigations are developed that reduce safety risks ALARP</w:t>
      </w:r>
      <w:r>
        <w:rPr>
          <w:rFonts w:ascii="Arial" w:eastAsia="Arial" w:hAnsi="Arial"/>
        </w:rPr>
        <w:t>. Evaluation of the risk to life is undertaken within the venue</w:t>
      </w:r>
      <w:r>
        <w:rPr>
          <w:rFonts w:ascii="Arial" w:eastAsia="Arial" w:hAnsi="Arial"/>
          <w:b/>
        </w:rPr>
        <w:t xml:space="preserve"> </w:t>
      </w:r>
      <w:r>
        <w:rPr>
          <w:rFonts w:ascii="Arial" w:eastAsia="Arial" w:hAnsi="Arial"/>
        </w:rPr>
        <w:t>specific risk assessments and the mitigations put in place are recorded in the AGA specific risk assessments. In terms of Army Golf activity, no risk to life above that tolerable by the Responsible Person is permissible</w:t>
      </w:r>
      <w:r>
        <w:rPr>
          <w:rFonts w:ascii="Arial" w:eastAsia="Arial" w:hAnsi="Arial"/>
          <w:sz w:val="32"/>
          <w:vertAlign w:val="superscript"/>
        </w:rPr>
        <w:t>2</w:t>
      </w:r>
      <w:r>
        <w:rPr>
          <w:rFonts w:ascii="Arial" w:eastAsia="Arial" w:hAnsi="Arial"/>
        </w:rPr>
        <w:t>.</w:t>
      </w:r>
    </w:p>
    <w:p w:rsidR="00FA5C33" w:rsidRDefault="00FA5C33" w:rsidP="00FA5C33">
      <w:pPr>
        <w:spacing w:line="208" w:lineRule="exact"/>
        <w:rPr>
          <w:rFonts w:ascii="Arial" w:eastAsia="Arial" w:hAnsi="Arial"/>
        </w:rPr>
      </w:pPr>
    </w:p>
    <w:p w:rsidR="00FA5C33" w:rsidRDefault="00FA5C33" w:rsidP="00FA5C33">
      <w:pPr>
        <w:numPr>
          <w:ilvl w:val="0"/>
          <w:numId w:val="6"/>
        </w:numPr>
        <w:tabs>
          <w:tab w:val="left" w:pos="1126"/>
        </w:tabs>
        <w:spacing w:line="238" w:lineRule="auto"/>
        <w:ind w:left="560" w:right="60"/>
        <w:rPr>
          <w:rFonts w:ascii="Arial" w:eastAsia="Arial" w:hAnsi="Arial"/>
        </w:rPr>
      </w:pPr>
      <w:r>
        <w:rPr>
          <w:rFonts w:ascii="Arial" w:eastAsia="Arial" w:hAnsi="Arial"/>
          <w:b/>
        </w:rPr>
        <w:t>The result is recorded (as necessary) and implemented</w:t>
      </w:r>
      <w:r>
        <w:rPr>
          <w:rFonts w:ascii="Arial" w:eastAsia="Arial" w:hAnsi="Arial"/>
        </w:rPr>
        <w:t>. The whole process</w:t>
      </w:r>
      <w:r>
        <w:rPr>
          <w:rFonts w:ascii="Arial" w:eastAsia="Arial" w:hAnsi="Arial"/>
          <w:b/>
        </w:rPr>
        <w:t xml:space="preserve"> </w:t>
      </w:r>
      <w:r>
        <w:rPr>
          <w:rFonts w:ascii="Arial" w:eastAsia="Arial" w:hAnsi="Arial"/>
        </w:rPr>
        <w:t>is recorded in the 3 levels of AGA Risk Assessments; the generic risk assessment, the specific risk assessment and the dynamic risk assessment. The completed generic and specific risk assessments are included as annexes to this SMP. Dynamic risk assessments are to be retained for a period of 24 months following the specific activity; the process for recording dynamic risk assessments is described in para 10.c.</w:t>
      </w:r>
    </w:p>
    <w:p w:rsidR="00FA5C33" w:rsidRDefault="00FA5C33" w:rsidP="00FA5C33">
      <w:pPr>
        <w:spacing w:line="297" w:lineRule="exact"/>
        <w:rPr>
          <w:rFonts w:ascii="Arial" w:eastAsia="Arial" w:hAnsi="Arial"/>
        </w:rPr>
      </w:pPr>
    </w:p>
    <w:p w:rsidR="00FA5C33" w:rsidRDefault="00FA5C33" w:rsidP="00FA5C33">
      <w:pPr>
        <w:numPr>
          <w:ilvl w:val="0"/>
          <w:numId w:val="6"/>
        </w:numPr>
        <w:tabs>
          <w:tab w:val="left" w:pos="1126"/>
        </w:tabs>
        <w:spacing w:line="238" w:lineRule="auto"/>
        <w:ind w:left="560" w:right="220"/>
        <w:rPr>
          <w:rFonts w:ascii="Arial" w:eastAsia="Arial" w:hAnsi="Arial"/>
        </w:rPr>
      </w:pPr>
      <w:r>
        <w:rPr>
          <w:rFonts w:ascii="Arial" w:eastAsia="Arial" w:hAnsi="Arial"/>
          <w:b/>
        </w:rPr>
        <w:t>The assessment is reviewed: in particular controls and mitigations are monitored to determine their continuing effectiveness</w:t>
      </w:r>
      <w:r>
        <w:rPr>
          <w:rFonts w:ascii="Arial" w:eastAsia="Arial" w:hAnsi="Arial"/>
        </w:rPr>
        <w:t>. All AGA risk</w:t>
      </w:r>
      <w:r>
        <w:rPr>
          <w:rFonts w:ascii="Arial" w:eastAsia="Arial" w:hAnsi="Arial"/>
          <w:b/>
        </w:rPr>
        <w:t xml:space="preserve"> </w:t>
      </w:r>
      <w:r>
        <w:rPr>
          <w:rFonts w:ascii="Arial" w:eastAsia="Arial" w:hAnsi="Arial"/>
        </w:rPr>
        <w:t>assessments are reviewed annually and a record of the review recorded on the risk assessments shown at Annex B to this SMP. Risk assessments will also be reviewed on the appointment of a new AGA Chairman.</w:t>
      </w:r>
    </w:p>
    <w:p w:rsidR="00FA5C33" w:rsidRDefault="00FA5C33" w:rsidP="00FA5C33">
      <w:pPr>
        <w:spacing w:line="200" w:lineRule="exact"/>
        <w:rPr>
          <w:rFonts w:ascii="Times New Roman" w:hAnsi="Times New Roman"/>
        </w:rPr>
      </w:pPr>
    </w:p>
    <w:p w:rsidR="00FA5C33" w:rsidRDefault="00FA5C33" w:rsidP="00FA5C33">
      <w:pPr>
        <w:spacing w:line="292" w:lineRule="exact"/>
        <w:rPr>
          <w:rFonts w:ascii="Arial" w:eastAsia="Arial" w:hAnsi="Arial"/>
          <w:b/>
        </w:rPr>
      </w:pPr>
      <w:r>
        <w:rPr>
          <w:rFonts w:ascii="Arial" w:eastAsia="Arial" w:hAnsi="Arial"/>
          <w:b/>
        </w:rPr>
        <w:t>Army Golf Safety Management Responsibilities</w:t>
      </w:r>
    </w:p>
    <w:p w:rsidR="00FA5C33" w:rsidRPr="00421982" w:rsidRDefault="00FA5C33" w:rsidP="00FA5C33">
      <w:pPr>
        <w:spacing w:line="292" w:lineRule="exact"/>
        <w:rPr>
          <w:rFonts w:ascii="Times New Roman" w:hAnsi="Times New Roman"/>
        </w:rPr>
      </w:pPr>
    </w:p>
    <w:p w:rsidR="00FA5C33" w:rsidRDefault="00FA5C33" w:rsidP="00FA5C33">
      <w:pPr>
        <w:numPr>
          <w:ilvl w:val="0"/>
          <w:numId w:val="7"/>
        </w:numPr>
        <w:tabs>
          <w:tab w:val="left" w:pos="574"/>
        </w:tabs>
        <w:spacing w:line="235" w:lineRule="auto"/>
        <w:ind w:left="7" w:right="140" w:hanging="7"/>
        <w:jc w:val="both"/>
        <w:rPr>
          <w:rFonts w:ascii="Arial" w:eastAsia="Arial" w:hAnsi="Arial"/>
        </w:rPr>
      </w:pPr>
      <w:r>
        <w:rPr>
          <w:rFonts w:ascii="Arial" w:eastAsia="Arial" w:hAnsi="Arial"/>
          <w:b/>
        </w:rPr>
        <w:t>Chairman</w:t>
      </w:r>
      <w:r>
        <w:rPr>
          <w:rFonts w:ascii="Arial" w:eastAsia="Arial" w:hAnsi="Arial"/>
        </w:rPr>
        <w:t>. As the Responsible Person, the Chairman of Army Golf is responsible for</w:t>
      </w:r>
      <w:r>
        <w:rPr>
          <w:rFonts w:ascii="Arial" w:eastAsia="Arial" w:hAnsi="Arial"/>
          <w:b/>
        </w:rPr>
        <w:t xml:space="preserve"> </w:t>
      </w:r>
      <w:r>
        <w:rPr>
          <w:rFonts w:ascii="Arial" w:eastAsia="Arial" w:hAnsi="Arial"/>
        </w:rPr>
        <w:t>the formulation and management of the AGA SMP. Specifically he is to:</w:t>
      </w:r>
    </w:p>
    <w:p w:rsidR="00FA5C33" w:rsidRDefault="00FA5C33" w:rsidP="00FA5C33">
      <w:pPr>
        <w:spacing w:line="289" w:lineRule="exact"/>
        <w:rPr>
          <w:rFonts w:ascii="Arial" w:eastAsia="Arial" w:hAnsi="Arial"/>
        </w:rPr>
      </w:pPr>
    </w:p>
    <w:p w:rsidR="00FA5C33" w:rsidRDefault="00FA5C33" w:rsidP="00FA5C33">
      <w:pPr>
        <w:numPr>
          <w:ilvl w:val="1"/>
          <w:numId w:val="7"/>
        </w:numPr>
        <w:tabs>
          <w:tab w:val="left" w:pos="1134"/>
        </w:tabs>
        <w:spacing w:line="236" w:lineRule="auto"/>
        <w:ind w:left="567" w:right="340"/>
        <w:rPr>
          <w:rFonts w:ascii="Arial" w:eastAsia="Arial" w:hAnsi="Arial"/>
        </w:rPr>
      </w:pPr>
      <w:r>
        <w:rPr>
          <w:rFonts w:ascii="Arial" w:eastAsia="Arial" w:hAnsi="Arial"/>
        </w:rPr>
        <w:t>Ensure that all personnel involved in the organisation, management and participation of Army Golf sponsored events conform to the HSAW and the AGA SMP.</w:t>
      </w:r>
    </w:p>
    <w:p w:rsidR="00FA5C33" w:rsidRDefault="00FA5C33" w:rsidP="00FA5C33">
      <w:pPr>
        <w:spacing w:line="294" w:lineRule="exact"/>
        <w:rPr>
          <w:rFonts w:ascii="Arial" w:eastAsia="Arial" w:hAnsi="Arial"/>
        </w:rPr>
      </w:pPr>
    </w:p>
    <w:p w:rsidR="00FA5C33" w:rsidRDefault="00FA5C33" w:rsidP="00FA5C33">
      <w:pPr>
        <w:numPr>
          <w:ilvl w:val="1"/>
          <w:numId w:val="7"/>
        </w:numPr>
        <w:tabs>
          <w:tab w:val="left" w:pos="1134"/>
        </w:tabs>
        <w:spacing w:line="238" w:lineRule="auto"/>
        <w:ind w:left="567" w:right="160"/>
        <w:rPr>
          <w:rFonts w:ascii="Arial" w:eastAsia="Arial" w:hAnsi="Arial"/>
        </w:rPr>
      </w:pPr>
      <w:r>
        <w:rPr>
          <w:rFonts w:ascii="Arial" w:eastAsia="Arial" w:hAnsi="Arial"/>
        </w:rPr>
        <w:t>Not permit any activity to take place that is graded very high risk. In such circumstances any risk assessment is, in the first instance, to be reviewed by the DDH and recommendations made to HQ ASCB regarding whether the risk associated with continuing with the activity has been reduced to ALARP and the risk tolerated by HQ ASCB.</w:t>
      </w:r>
    </w:p>
    <w:p w:rsidR="00FA5C33" w:rsidRDefault="00FA5C33" w:rsidP="00FA5C33">
      <w:pPr>
        <w:spacing w:line="293" w:lineRule="exact"/>
        <w:rPr>
          <w:rFonts w:ascii="Arial" w:eastAsia="Arial" w:hAnsi="Arial"/>
        </w:rPr>
      </w:pPr>
    </w:p>
    <w:p w:rsidR="00FA5C33" w:rsidRDefault="00FA5C33" w:rsidP="00FA5C33">
      <w:pPr>
        <w:numPr>
          <w:ilvl w:val="1"/>
          <w:numId w:val="7"/>
        </w:numPr>
        <w:tabs>
          <w:tab w:val="left" w:pos="1134"/>
        </w:tabs>
        <w:spacing w:line="235" w:lineRule="auto"/>
        <w:ind w:left="567" w:right="120"/>
        <w:jc w:val="both"/>
        <w:rPr>
          <w:rFonts w:ascii="Arial" w:eastAsia="Arial" w:hAnsi="Arial"/>
        </w:rPr>
      </w:pPr>
      <w:r>
        <w:rPr>
          <w:rFonts w:ascii="Arial" w:eastAsia="Arial" w:hAnsi="Arial"/>
        </w:rPr>
        <w:t>Ensure a review of all dynamic risk assessments and post-accident reporting is undertaken at least annually.</w:t>
      </w:r>
    </w:p>
    <w:p w:rsidR="00FA5C33" w:rsidRDefault="00FA5C33" w:rsidP="00FA5C33">
      <w:pPr>
        <w:spacing w:line="289" w:lineRule="exact"/>
        <w:rPr>
          <w:rFonts w:ascii="Arial" w:eastAsia="Arial" w:hAnsi="Arial"/>
        </w:rPr>
      </w:pPr>
    </w:p>
    <w:p w:rsidR="00FA5C33" w:rsidRDefault="00FA5C33" w:rsidP="00B15D08">
      <w:pPr>
        <w:numPr>
          <w:ilvl w:val="0"/>
          <w:numId w:val="7"/>
        </w:numPr>
        <w:tabs>
          <w:tab w:val="left" w:pos="574"/>
        </w:tabs>
        <w:spacing w:line="235" w:lineRule="auto"/>
        <w:ind w:left="7" w:right="440" w:hanging="7"/>
        <w:rPr>
          <w:rFonts w:ascii="Arial" w:eastAsia="Arial" w:hAnsi="Arial"/>
        </w:rPr>
      </w:pPr>
      <w:r>
        <w:rPr>
          <w:rFonts w:ascii="Arial" w:eastAsia="Arial" w:hAnsi="Arial"/>
          <w:b/>
        </w:rPr>
        <w:t>Event Organiser</w:t>
      </w:r>
      <w:r>
        <w:rPr>
          <w:rFonts w:ascii="Arial" w:eastAsia="Arial" w:hAnsi="Arial"/>
        </w:rPr>
        <w:t>. Prior to any activity taking place at the championship/event the</w:t>
      </w:r>
      <w:r>
        <w:rPr>
          <w:rFonts w:ascii="Arial" w:eastAsia="Arial" w:hAnsi="Arial"/>
          <w:b/>
        </w:rPr>
        <w:t xml:space="preserve"> </w:t>
      </w:r>
      <w:r>
        <w:rPr>
          <w:rFonts w:ascii="Arial" w:eastAsia="Arial" w:hAnsi="Arial"/>
        </w:rPr>
        <w:t>Event Organiser is to:</w:t>
      </w:r>
    </w:p>
    <w:p w:rsidR="00FA5C33" w:rsidRDefault="00FA5C33" w:rsidP="00FA5C33">
      <w:pPr>
        <w:spacing w:line="292" w:lineRule="exact"/>
        <w:rPr>
          <w:rFonts w:ascii="Arial" w:eastAsia="Arial" w:hAnsi="Arial"/>
        </w:rPr>
      </w:pPr>
    </w:p>
    <w:p w:rsidR="00FA5C33" w:rsidRDefault="00FA5C33" w:rsidP="00FA5C33">
      <w:pPr>
        <w:numPr>
          <w:ilvl w:val="1"/>
          <w:numId w:val="7"/>
        </w:numPr>
        <w:tabs>
          <w:tab w:val="left" w:pos="1134"/>
        </w:tabs>
        <w:spacing w:line="238" w:lineRule="auto"/>
        <w:ind w:left="567" w:right="120"/>
        <w:rPr>
          <w:rFonts w:ascii="Arial" w:eastAsia="Arial" w:hAnsi="Arial"/>
        </w:rPr>
      </w:pPr>
      <w:r>
        <w:rPr>
          <w:rFonts w:ascii="Arial" w:eastAsia="Arial" w:hAnsi="Arial"/>
        </w:rPr>
        <w:t xml:space="preserve">Complete a dynamic risk assessment for each day of activity using the framework at Annex </w:t>
      </w:r>
      <w:r w:rsidR="001D3138">
        <w:rPr>
          <w:rFonts w:ascii="Arial" w:eastAsia="Arial" w:hAnsi="Arial"/>
        </w:rPr>
        <w:t>C</w:t>
      </w:r>
      <w:bookmarkStart w:id="1" w:name="_GoBack"/>
      <w:bookmarkEnd w:id="1"/>
      <w:r>
        <w:rPr>
          <w:rFonts w:ascii="Arial" w:eastAsia="Arial" w:hAnsi="Arial"/>
        </w:rPr>
        <w:t xml:space="preserve">. Low Risk is the highest level tolerable by event </w:t>
      </w:r>
      <w:r>
        <w:rPr>
          <w:rFonts w:ascii="Arial" w:eastAsia="Arial" w:hAnsi="Arial"/>
        </w:rPr>
        <w:lastRenderedPageBreak/>
        <w:t>organisers; where Medium or High Risk is identified, the authority of the AGA Chairman or Senior Representative present is to be sought prior to the activity taking place, who will ensure that the activity is commensurate with the level of risk that the Director ASCB has previously accepted. Very High risk is not tolerable. Completed dynamic risk assessments are to be retained for a period of 24 months by the AGA and where possible on Defence Connect.</w:t>
      </w:r>
    </w:p>
    <w:p w:rsidR="00FA5C33" w:rsidRDefault="00FA5C33" w:rsidP="00FA5C33">
      <w:pPr>
        <w:spacing w:line="299" w:lineRule="exact"/>
        <w:rPr>
          <w:rFonts w:ascii="Arial" w:eastAsia="Arial" w:hAnsi="Arial"/>
        </w:rPr>
      </w:pPr>
    </w:p>
    <w:p w:rsidR="00FA5C33" w:rsidRDefault="00FA5C33" w:rsidP="00FA5C33">
      <w:pPr>
        <w:numPr>
          <w:ilvl w:val="1"/>
          <w:numId w:val="7"/>
        </w:numPr>
        <w:tabs>
          <w:tab w:val="left" w:pos="1134"/>
        </w:tabs>
        <w:spacing w:line="237" w:lineRule="auto"/>
        <w:ind w:left="567" w:right="80"/>
        <w:rPr>
          <w:rFonts w:ascii="Arial" w:eastAsia="Arial" w:hAnsi="Arial"/>
        </w:rPr>
      </w:pPr>
      <w:r>
        <w:rPr>
          <w:rFonts w:ascii="Arial" w:eastAsia="Arial" w:hAnsi="Arial"/>
        </w:rPr>
        <w:t>Check that each host Golf Club has a Health &amp; Safety policy in place for its visitors and that a written brief covering possible dangers which may be encountered either in the Clubhouse or on the course will be available to players upon arrival at registration before commencement of play.  This will be published on the event notice board daily.</w:t>
      </w:r>
    </w:p>
    <w:p w:rsidR="00FA5C33" w:rsidRDefault="00FA5C33" w:rsidP="00FA5C33">
      <w:pPr>
        <w:spacing w:line="292" w:lineRule="exact"/>
        <w:rPr>
          <w:rFonts w:ascii="Arial" w:eastAsia="Arial" w:hAnsi="Arial"/>
        </w:rPr>
      </w:pPr>
    </w:p>
    <w:p w:rsidR="00FA5C33" w:rsidRDefault="00FA5C33" w:rsidP="00FA5C33">
      <w:pPr>
        <w:numPr>
          <w:ilvl w:val="1"/>
          <w:numId w:val="7"/>
        </w:numPr>
        <w:tabs>
          <w:tab w:val="left" w:pos="1134"/>
        </w:tabs>
        <w:spacing w:line="235" w:lineRule="auto"/>
        <w:ind w:left="567" w:right="620"/>
        <w:jc w:val="both"/>
        <w:rPr>
          <w:rFonts w:ascii="Arial" w:eastAsia="Arial" w:hAnsi="Arial"/>
        </w:rPr>
      </w:pPr>
      <w:r>
        <w:rPr>
          <w:rFonts w:ascii="Arial" w:eastAsia="Arial" w:hAnsi="Arial"/>
        </w:rPr>
        <w:t>Brief all participants, as required, in relation to the hazards identified in the dynamic risk assessment compilation.  Daily changes will be published on the event notice board.</w:t>
      </w:r>
    </w:p>
    <w:p w:rsidR="00FA5C33" w:rsidRDefault="00FA5C33" w:rsidP="00FA5C33">
      <w:pPr>
        <w:spacing w:line="292" w:lineRule="exact"/>
        <w:rPr>
          <w:rFonts w:ascii="Arial" w:eastAsia="Arial" w:hAnsi="Arial"/>
        </w:rPr>
      </w:pPr>
    </w:p>
    <w:p w:rsidR="00FA5C33" w:rsidRDefault="00FA5C33" w:rsidP="00FA5C33">
      <w:pPr>
        <w:numPr>
          <w:ilvl w:val="1"/>
          <w:numId w:val="7"/>
        </w:numPr>
        <w:tabs>
          <w:tab w:val="left" w:pos="1134"/>
        </w:tabs>
        <w:spacing w:line="235" w:lineRule="auto"/>
        <w:ind w:left="567" w:right="300"/>
        <w:rPr>
          <w:rFonts w:ascii="Arial" w:eastAsia="Arial" w:hAnsi="Arial"/>
        </w:rPr>
      </w:pPr>
      <w:r>
        <w:rPr>
          <w:rFonts w:ascii="Arial" w:eastAsia="Arial" w:hAnsi="Arial"/>
        </w:rPr>
        <w:t>Ensure all personnel involved in the activity are members of the AGA and are covered through their own personal liability insurance.</w:t>
      </w:r>
    </w:p>
    <w:p w:rsidR="00FA5C33" w:rsidRDefault="00FA5C33" w:rsidP="00FA5C33">
      <w:pPr>
        <w:spacing w:line="289" w:lineRule="exact"/>
        <w:rPr>
          <w:rFonts w:ascii="Arial" w:eastAsia="Arial" w:hAnsi="Arial"/>
        </w:rPr>
      </w:pPr>
    </w:p>
    <w:p w:rsidR="00FA5C33" w:rsidRDefault="00FA5C33" w:rsidP="00FA5C33">
      <w:pPr>
        <w:numPr>
          <w:ilvl w:val="1"/>
          <w:numId w:val="7"/>
        </w:numPr>
        <w:tabs>
          <w:tab w:val="left" w:pos="1134"/>
        </w:tabs>
        <w:spacing w:line="235" w:lineRule="auto"/>
        <w:ind w:left="567" w:right="160"/>
        <w:jc w:val="both"/>
        <w:rPr>
          <w:rFonts w:ascii="Arial" w:eastAsia="Arial" w:hAnsi="Arial"/>
        </w:rPr>
      </w:pPr>
      <w:r>
        <w:rPr>
          <w:rFonts w:ascii="Arial" w:eastAsia="Arial" w:hAnsi="Arial"/>
        </w:rPr>
        <w:t>Ensure communications are available for contact with emergency services and basic first aid equipment is available at the venue.</w:t>
      </w:r>
    </w:p>
    <w:p w:rsidR="00FA5C33" w:rsidRDefault="00FA5C33" w:rsidP="00FA5C33">
      <w:pPr>
        <w:spacing w:line="292" w:lineRule="exact"/>
        <w:rPr>
          <w:rFonts w:ascii="Arial" w:eastAsia="Arial" w:hAnsi="Arial"/>
        </w:rPr>
      </w:pPr>
    </w:p>
    <w:p w:rsidR="00FA5C33" w:rsidRDefault="00FA5C33" w:rsidP="00FA5C33">
      <w:pPr>
        <w:numPr>
          <w:ilvl w:val="0"/>
          <w:numId w:val="7"/>
        </w:numPr>
        <w:tabs>
          <w:tab w:val="left" w:pos="574"/>
        </w:tabs>
        <w:spacing w:line="238" w:lineRule="auto"/>
        <w:ind w:left="7" w:hanging="7"/>
        <w:rPr>
          <w:rFonts w:ascii="Arial" w:eastAsia="Arial" w:hAnsi="Arial"/>
        </w:rPr>
      </w:pPr>
      <w:r>
        <w:rPr>
          <w:rFonts w:ascii="Arial" w:eastAsia="Arial" w:hAnsi="Arial"/>
          <w:b/>
        </w:rPr>
        <w:t xml:space="preserve">Accident/Incident Reporting. </w:t>
      </w:r>
      <w:r>
        <w:rPr>
          <w:rFonts w:ascii="Arial" w:eastAsia="Arial" w:hAnsi="Arial"/>
        </w:rPr>
        <w:t>In the event of an accident/incident leading to injury of</w:t>
      </w:r>
      <w:r>
        <w:rPr>
          <w:rFonts w:ascii="Arial" w:eastAsia="Arial" w:hAnsi="Arial"/>
          <w:b/>
        </w:rPr>
        <w:t xml:space="preserve"> </w:t>
      </w:r>
      <w:r>
        <w:rPr>
          <w:rFonts w:ascii="Arial" w:eastAsia="Arial" w:hAnsi="Arial"/>
        </w:rPr>
        <w:t>a participant or a member of the public as a consequence of the Army Golf activity the event organiser is to ensure post-accident reporting is undertaken on the form 510 and the appropriate follow up action is undertaken thereafter.</w:t>
      </w:r>
    </w:p>
    <w:p w:rsidR="00FA5C33" w:rsidRDefault="00FA5C33" w:rsidP="00FA5C33">
      <w:pPr>
        <w:tabs>
          <w:tab w:val="left" w:pos="574"/>
        </w:tabs>
        <w:spacing w:line="238" w:lineRule="auto"/>
        <w:ind w:left="7"/>
        <w:rPr>
          <w:rFonts w:ascii="Arial" w:eastAsia="Arial" w:hAnsi="Arial"/>
        </w:rPr>
      </w:pPr>
    </w:p>
    <w:p w:rsidR="00FA5C33" w:rsidRDefault="00FA5C33" w:rsidP="00FA5C33">
      <w:pPr>
        <w:spacing w:line="238" w:lineRule="auto"/>
        <w:ind w:left="7" w:right="180"/>
        <w:rPr>
          <w:rFonts w:ascii="Arial" w:eastAsia="Arial" w:hAnsi="Arial"/>
        </w:rPr>
      </w:pPr>
      <w:bookmarkStart w:id="2" w:name="page9"/>
      <w:bookmarkEnd w:id="2"/>
      <w:r>
        <w:rPr>
          <w:rFonts w:ascii="Arial" w:eastAsia="Arial" w:hAnsi="Arial"/>
        </w:rPr>
        <w:t xml:space="preserve">Reporting System, notifying the Secretary AGA and the Sports Safety and Assurance Officer ASCB.  The Sec AGA will conduct regular reviews to analyse trends across Golf. The Executive Committee will review at least annually all reported accident/incidents to make sure control measures to hazards remain effective. </w:t>
      </w:r>
      <w:r w:rsidR="00D83565">
        <w:rPr>
          <w:rFonts w:ascii="Arial" w:eastAsia="Arial" w:hAnsi="Arial"/>
        </w:rPr>
        <w:t xml:space="preserve">All accidents must be reported using MOD Form 510, any </w:t>
      </w:r>
      <w:r>
        <w:rPr>
          <w:rFonts w:ascii="Arial" w:eastAsia="Arial" w:hAnsi="Arial"/>
        </w:rPr>
        <w:t>questions relating to this process should be directed to the Sport and Safety Assurance Officer ASCB.</w:t>
      </w:r>
    </w:p>
    <w:p w:rsidR="00FA5C33" w:rsidRDefault="00FA5C33" w:rsidP="00FA5C33">
      <w:pPr>
        <w:spacing w:line="295" w:lineRule="exact"/>
        <w:rPr>
          <w:rFonts w:ascii="Times New Roman" w:hAnsi="Times New Roman"/>
        </w:rPr>
      </w:pPr>
    </w:p>
    <w:p w:rsidR="00FA5C33" w:rsidRDefault="00FA5C33" w:rsidP="00FA5C33">
      <w:pPr>
        <w:numPr>
          <w:ilvl w:val="0"/>
          <w:numId w:val="8"/>
        </w:numPr>
        <w:tabs>
          <w:tab w:val="left" w:pos="574"/>
        </w:tabs>
        <w:spacing w:line="237" w:lineRule="auto"/>
        <w:ind w:left="7" w:right="420" w:hanging="7"/>
        <w:rPr>
          <w:rFonts w:ascii="Arial" w:eastAsia="Arial" w:hAnsi="Arial"/>
        </w:rPr>
      </w:pPr>
      <w:r>
        <w:rPr>
          <w:rFonts w:ascii="Arial" w:eastAsia="Arial" w:hAnsi="Arial"/>
          <w:b/>
        </w:rPr>
        <w:t>Golf Coaches/leaders</w:t>
      </w:r>
      <w:r>
        <w:rPr>
          <w:rFonts w:ascii="Arial" w:eastAsia="Arial" w:hAnsi="Arial"/>
        </w:rPr>
        <w:t>. All personnel acting in a coaching or leadership capacity</w:t>
      </w:r>
      <w:r>
        <w:rPr>
          <w:rFonts w:ascii="Arial" w:eastAsia="Arial" w:hAnsi="Arial"/>
          <w:b/>
        </w:rPr>
        <w:t xml:space="preserve"> </w:t>
      </w:r>
      <w:r>
        <w:rPr>
          <w:rFonts w:ascii="Arial" w:eastAsia="Arial" w:hAnsi="Arial"/>
        </w:rPr>
        <w:t>either on or off the golf course are to ensure that the measures in Para 6 have been implemented and are to confirm with the event organiser that they are content with the dynamic risk assessment.</w:t>
      </w:r>
    </w:p>
    <w:p w:rsidR="00FA5C33" w:rsidRDefault="00FA5C33" w:rsidP="00FA5C33">
      <w:pPr>
        <w:spacing w:line="292" w:lineRule="exact"/>
        <w:rPr>
          <w:rFonts w:ascii="Arial" w:eastAsia="Arial" w:hAnsi="Arial"/>
        </w:rPr>
      </w:pPr>
    </w:p>
    <w:p w:rsidR="00FA5C33" w:rsidRDefault="00FA5C33" w:rsidP="00FA5C33">
      <w:pPr>
        <w:numPr>
          <w:ilvl w:val="0"/>
          <w:numId w:val="8"/>
        </w:numPr>
        <w:tabs>
          <w:tab w:val="left" w:pos="574"/>
        </w:tabs>
        <w:spacing w:line="238" w:lineRule="auto"/>
        <w:ind w:left="7" w:right="80" w:hanging="7"/>
        <w:rPr>
          <w:rFonts w:ascii="Arial" w:eastAsia="Arial" w:hAnsi="Arial"/>
        </w:rPr>
      </w:pPr>
      <w:r>
        <w:rPr>
          <w:rFonts w:ascii="Arial" w:eastAsia="Arial" w:hAnsi="Arial"/>
          <w:b/>
        </w:rPr>
        <w:t xml:space="preserve">Individuals/Competitors. </w:t>
      </w:r>
      <w:r>
        <w:rPr>
          <w:rFonts w:ascii="Arial" w:eastAsia="Arial" w:hAnsi="Arial"/>
        </w:rPr>
        <w:t>Competitors at AGA organised competitions and</w:t>
      </w:r>
      <w:r>
        <w:rPr>
          <w:rFonts w:ascii="Arial" w:eastAsia="Arial" w:hAnsi="Arial"/>
          <w:b/>
        </w:rPr>
        <w:t xml:space="preserve"> </w:t>
      </w:r>
      <w:r>
        <w:rPr>
          <w:rFonts w:ascii="Arial" w:eastAsia="Arial" w:hAnsi="Arial"/>
        </w:rPr>
        <w:t>individuals participating in Army Golf coaching and development events have a responsibility towards the maintenance of their own personal safety and that of their fellow athletes and the general public. Although steps will be taken by event organisers to mitigate the associated risk there will always remain a residual risk to life or serious injury. Specifically individuals are to comply with the following:</w:t>
      </w:r>
    </w:p>
    <w:p w:rsidR="00FA5C33" w:rsidRDefault="00FA5C33" w:rsidP="00FA5C33">
      <w:pPr>
        <w:spacing w:line="289" w:lineRule="exact"/>
        <w:rPr>
          <w:rFonts w:ascii="Arial" w:eastAsia="Arial" w:hAnsi="Arial"/>
        </w:rPr>
      </w:pPr>
    </w:p>
    <w:p w:rsidR="00FA5C33" w:rsidRDefault="00FA5C33" w:rsidP="00FA5C33">
      <w:pPr>
        <w:numPr>
          <w:ilvl w:val="1"/>
          <w:numId w:val="8"/>
        </w:numPr>
        <w:tabs>
          <w:tab w:val="left" w:pos="1134"/>
        </w:tabs>
        <w:spacing w:line="250" w:lineRule="auto"/>
        <w:ind w:left="567" w:right="380"/>
        <w:rPr>
          <w:rFonts w:ascii="Arial" w:eastAsia="Arial" w:hAnsi="Arial"/>
          <w:sz w:val="23"/>
        </w:rPr>
      </w:pPr>
      <w:r w:rsidRPr="00AC0238">
        <w:rPr>
          <w:rFonts w:ascii="Arial" w:eastAsia="Arial" w:hAnsi="Arial"/>
          <w:b/>
        </w:rPr>
        <w:t>Personal Fitness and Medical Conditions</w:t>
      </w:r>
      <w:r w:rsidRPr="00AC0238">
        <w:rPr>
          <w:rFonts w:ascii="Arial" w:eastAsia="Arial" w:hAnsi="Arial"/>
        </w:rPr>
        <w:t>.</w:t>
      </w:r>
      <w:r>
        <w:rPr>
          <w:rFonts w:ascii="Arial" w:eastAsia="Arial" w:hAnsi="Arial"/>
          <w:sz w:val="23"/>
        </w:rPr>
        <w:t xml:space="preserve"> </w:t>
      </w:r>
      <w:r w:rsidRPr="00AC0238">
        <w:rPr>
          <w:rFonts w:ascii="Arial" w:eastAsia="Arial" w:hAnsi="Arial"/>
        </w:rPr>
        <w:t>Personnel with pre-existing</w:t>
      </w:r>
      <w:r w:rsidRPr="00AC0238">
        <w:rPr>
          <w:rFonts w:ascii="Arial" w:eastAsia="Arial" w:hAnsi="Arial"/>
          <w:b/>
        </w:rPr>
        <w:t xml:space="preserve"> </w:t>
      </w:r>
      <w:r w:rsidRPr="00AC0238">
        <w:rPr>
          <w:rFonts w:ascii="Arial" w:eastAsia="Arial" w:hAnsi="Arial"/>
        </w:rPr>
        <w:t xml:space="preserve">injuries or medical conditions that may impact on their ability to </w:t>
      </w:r>
      <w:r w:rsidRPr="00AC0238">
        <w:rPr>
          <w:rFonts w:ascii="Arial" w:eastAsia="Arial" w:hAnsi="Arial"/>
        </w:rPr>
        <w:lastRenderedPageBreak/>
        <w:t xml:space="preserve">participate safely during the </w:t>
      </w:r>
      <w:r>
        <w:rPr>
          <w:rFonts w:ascii="Arial" w:eastAsia="Arial" w:hAnsi="Arial"/>
        </w:rPr>
        <w:t>Army</w:t>
      </w:r>
      <w:r w:rsidRPr="00AC0238">
        <w:rPr>
          <w:rFonts w:ascii="Arial" w:eastAsia="Arial" w:hAnsi="Arial"/>
        </w:rPr>
        <w:t xml:space="preserve"> Golf event are to declare the condition to the event organiser. Specifically, those personnel prone to seizures or epilepsy are not to participate in </w:t>
      </w:r>
      <w:r>
        <w:rPr>
          <w:rFonts w:ascii="Arial" w:eastAsia="Arial" w:hAnsi="Arial"/>
        </w:rPr>
        <w:t>Army</w:t>
      </w:r>
      <w:r w:rsidRPr="00AC0238">
        <w:rPr>
          <w:rFonts w:ascii="Arial" w:eastAsia="Arial" w:hAnsi="Arial"/>
        </w:rPr>
        <w:t xml:space="preserve"> Golf activity unless they have declared their condition to the event organiser.</w:t>
      </w:r>
    </w:p>
    <w:p w:rsidR="00FA5C33" w:rsidRDefault="00FA5C33" w:rsidP="00FA5C33">
      <w:pPr>
        <w:spacing w:line="278" w:lineRule="exact"/>
        <w:rPr>
          <w:rFonts w:ascii="Arial" w:eastAsia="Arial" w:hAnsi="Arial"/>
          <w:sz w:val="23"/>
        </w:rPr>
      </w:pPr>
    </w:p>
    <w:p w:rsidR="00FA5C33" w:rsidRDefault="00FA5C33" w:rsidP="00FA5C33">
      <w:pPr>
        <w:numPr>
          <w:ilvl w:val="1"/>
          <w:numId w:val="8"/>
        </w:numPr>
        <w:tabs>
          <w:tab w:val="left" w:pos="1134"/>
        </w:tabs>
        <w:spacing w:line="236" w:lineRule="auto"/>
        <w:ind w:left="567" w:right="80"/>
        <w:rPr>
          <w:rFonts w:ascii="Arial" w:eastAsia="Arial" w:hAnsi="Arial"/>
        </w:rPr>
      </w:pPr>
      <w:r>
        <w:rPr>
          <w:rFonts w:ascii="Arial" w:eastAsia="Arial" w:hAnsi="Arial"/>
          <w:b/>
        </w:rPr>
        <w:t xml:space="preserve">Insurance. </w:t>
      </w:r>
      <w:r w:rsidRPr="00A90DE8">
        <w:rPr>
          <w:rFonts w:ascii="Arial" w:hAnsi="Arial"/>
          <w:iCs/>
        </w:rPr>
        <w:t xml:space="preserve">All participants at </w:t>
      </w:r>
      <w:r>
        <w:rPr>
          <w:rFonts w:ascii="Arial" w:hAnsi="Arial"/>
          <w:iCs/>
        </w:rPr>
        <w:t>AGA</w:t>
      </w:r>
      <w:r w:rsidRPr="00A90DE8">
        <w:rPr>
          <w:rFonts w:ascii="Arial" w:hAnsi="Arial"/>
          <w:iCs/>
        </w:rPr>
        <w:t xml:space="preserve"> events</w:t>
      </w:r>
      <w:r w:rsidRPr="00A90DE8">
        <w:rPr>
          <w:rFonts w:ascii="Arial" w:hAnsi="Arial"/>
          <w:b/>
          <w:bCs w:val="0"/>
          <w:iCs/>
        </w:rPr>
        <w:t xml:space="preserve"> </w:t>
      </w:r>
      <w:r w:rsidRPr="0011449A">
        <w:rPr>
          <w:rFonts w:ascii="Arial" w:hAnsi="Arial"/>
          <w:iCs/>
        </w:rPr>
        <w:t>are advised to</w:t>
      </w:r>
      <w:r w:rsidRPr="00A90DE8">
        <w:rPr>
          <w:rFonts w:ascii="Arial" w:hAnsi="Arial"/>
          <w:iCs/>
        </w:rPr>
        <w:t xml:space="preserve"> hold 3</w:t>
      </w:r>
      <w:r>
        <w:rPr>
          <w:rFonts w:ascii="Arial" w:hAnsi="Arial"/>
          <w:iCs/>
          <w:vertAlign w:val="superscript"/>
        </w:rPr>
        <w:t>rd</w:t>
      </w:r>
      <w:r w:rsidRPr="00A90DE8">
        <w:rPr>
          <w:rFonts w:ascii="Arial" w:hAnsi="Arial"/>
          <w:iCs/>
        </w:rPr>
        <w:t xml:space="preserve"> party personal liability insurance. This requirement is highlighted in the calling notice for all </w:t>
      </w:r>
      <w:r>
        <w:rPr>
          <w:rFonts w:ascii="Arial" w:hAnsi="Arial"/>
          <w:iCs/>
        </w:rPr>
        <w:t>AGA</w:t>
      </w:r>
      <w:r w:rsidRPr="00A90DE8">
        <w:rPr>
          <w:rFonts w:ascii="Arial" w:hAnsi="Arial"/>
          <w:iCs/>
        </w:rPr>
        <w:t xml:space="preserve"> competitions and events, and by signing the Participants Declaration shown at Annex E, personnel confirm that they hold 3</w:t>
      </w:r>
      <w:r w:rsidRPr="00A90DE8">
        <w:rPr>
          <w:rFonts w:ascii="Arial" w:hAnsi="Arial"/>
          <w:iCs/>
          <w:vertAlign w:val="superscript"/>
        </w:rPr>
        <w:t>rd</w:t>
      </w:r>
      <w:r w:rsidRPr="00A90DE8">
        <w:rPr>
          <w:rFonts w:ascii="Arial" w:hAnsi="Arial"/>
          <w:iCs/>
        </w:rPr>
        <w:t xml:space="preserve"> party liability insurance </w:t>
      </w:r>
      <w:r>
        <w:rPr>
          <w:rFonts w:ascii="Arial" w:hAnsi="Arial"/>
          <w:iCs/>
        </w:rPr>
        <w:t xml:space="preserve">through </w:t>
      </w:r>
      <w:r w:rsidRPr="00A90DE8">
        <w:rPr>
          <w:rFonts w:ascii="Arial" w:hAnsi="Arial"/>
          <w:iCs/>
        </w:rPr>
        <w:t>a privately arranged policy.</w:t>
      </w:r>
    </w:p>
    <w:p w:rsidR="00FA5C33" w:rsidRDefault="00FA5C33" w:rsidP="00FA5C33">
      <w:pPr>
        <w:spacing w:line="289" w:lineRule="exact"/>
        <w:rPr>
          <w:rFonts w:ascii="Arial" w:eastAsia="Arial" w:hAnsi="Arial"/>
        </w:rPr>
      </w:pPr>
    </w:p>
    <w:p w:rsidR="00FA5C33" w:rsidRDefault="00FA5C33" w:rsidP="00FA5C33">
      <w:pPr>
        <w:numPr>
          <w:ilvl w:val="1"/>
          <w:numId w:val="8"/>
        </w:numPr>
        <w:tabs>
          <w:tab w:val="left" w:pos="1134"/>
        </w:tabs>
        <w:spacing w:line="237" w:lineRule="auto"/>
        <w:ind w:left="567" w:right="280"/>
        <w:rPr>
          <w:rFonts w:ascii="Arial" w:eastAsia="Arial" w:hAnsi="Arial"/>
        </w:rPr>
      </w:pPr>
      <w:r>
        <w:rPr>
          <w:rFonts w:ascii="Arial" w:eastAsia="Arial" w:hAnsi="Arial"/>
          <w:b/>
        </w:rPr>
        <w:t>Personal Equipment</w:t>
      </w:r>
      <w:r>
        <w:rPr>
          <w:rFonts w:ascii="Arial" w:eastAsia="Arial" w:hAnsi="Arial"/>
        </w:rPr>
        <w:t>. All equipment and clothing worn by Army Golf</w:t>
      </w:r>
      <w:r>
        <w:rPr>
          <w:rFonts w:ascii="Arial" w:eastAsia="Arial" w:hAnsi="Arial"/>
          <w:b/>
        </w:rPr>
        <w:t xml:space="preserve"> </w:t>
      </w:r>
      <w:r>
        <w:rPr>
          <w:rFonts w:ascii="Arial" w:eastAsia="Arial" w:hAnsi="Arial"/>
        </w:rPr>
        <w:t xml:space="preserve">competitors is classed as personal equipment regardless of whether the AGA supplied it originally or not. Personnel are responsible for ensuring that personal equipment is fit for purpose and that the appropriate attire (golf shoes etc.) is worn.  It is a personal responsibility to ensure that personal equipment is fit for purpose and cleaned on a regular basis.  </w:t>
      </w:r>
    </w:p>
    <w:p w:rsidR="00FA5C33" w:rsidRDefault="00FA5C33" w:rsidP="00FA5C33">
      <w:pPr>
        <w:spacing w:line="289" w:lineRule="exact"/>
        <w:rPr>
          <w:rFonts w:ascii="Arial" w:eastAsia="Arial" w:hAnsi="Arial"/>
        </w:rPr>
      </w:pPr>
    </w:p>
    <w:p w:rsidR="00FA5C33" w:rsidRDefault="00FA5C33" w:rsidP="00FA5C33">
      <w:pPr>
        <w:numPr>
          <w:ilvl w:val="1"/>
          <w:numId w:val="8"/>
        </w:numPr>
        <w:tabs>
          <w:tab w:val="left" w:pos="1134"/>
        </w:tabs>
        <w:spacing w:line="238" w:lineRule="auto"/>
        <w:ind w:left="567" w:right="140"/>
        <w:rPr>
          <w:rFonts w:ascii="Arial" w:eastAsia="Arial" w:hAnsi="Arial"/>
        </w:rPr>
      </w:pPr>
      <w:r>
        <w:rPr>
          <w:rFonts w:ascii="Arial" w:eastAsia="Arial" w:hAnsi="Arial"/>
          <w:b/>
        </w:rPr>
        <w:t>Climatic Illness</w:t>
      </w:r>
      <w:r>
        <w:rPr>
          <w:rFonts w:ascii="Arial" w:eastAsia="Arial" w:hAnsi="Arial"/>
        </w:rPr>
        <w:t>. All players are to be aware of the risk of Climatic Illness and</w:t>
      </w:r>
      <w:r>
        <w:rPr>
          <w:rFonts w:ascii="Arial" w:eastAsia="Arial" w:hAnsi="Arial"/>
          <w:b/>
        </w:rPr>
        <w:t xml:space="preserve"> </w:t>
      </w:r>
      <w:r>
        <w:rPr>
          <w:rFonts w:ascii="Arial" w:eastAsia="Arial" w:hAnsi="Arial"/>
        </w:rPr>
        <w:t>should take all necessary precautions to protect themselves in both hot and cold playing conditions. This will include, but is not limited to, the provision of suitable amounts of liquid refreshments, suitable cold/wet/hot weather attire including hats, long sleeved clothing and the application of sun screen. Further detailed advice can be found in JSP 539.</w:t>
      </w:r>
    </w:p>
    <w:p w:rsidR="00FA5C33" w:rsidRDefault="00FA5C33" w:rsidP="00FA5C33">
      <w:pPr>
        <w:spacing w:line="290" w:lineRule="exact"/>
        <w:rPr>
          <w:rFonts w:ascii="Arial" w:eastAsia="Arial" w:hAnsi="Arial"/>
        </w:rPr>
      </w:pPr>
    </w:p>
    <w:p w:rsidR="00FA5C33" w:rsidRDefault="00FA5C33" w:rsidP="00FA5C33">
      <w:pPr>
        <w:numPr>
          <w:ilvl w:val="1"/>
          <w:numId w:val="8"/>
        </w:numPr>
        <w:tabs>
          <w:tab w:val="left" w:pos="1134"/>
        </w:tabs>
        <w:spacing w:line="236" w:lineRule="auto"/>
        <w:ind w:left="567"/>
        <w:jc w:val="both"/>
        <w:rPr>
          <w:rFonts w:ascii="Arial" w:eastAsia="Arial" w:hAnsi="Arial"/>
        </w:rPr>
      </w:pPr>
      <w:r>
        <w:rPr>
          <w:rFonts w:ascii="Arial" w:eastAsia="Arial" w:hAnsi="Arial"/>
          <w:b/>
        </w:rPr>
        <w:t>Driving</w:t>
      </w:r>
      <w:r>
        <w:rPr>
          <w:rFonts w:ascii="Arial" w:eastAsia="Arial" w:hAnsi="Arial"/>
        </w:rPr>
        <w:t>. All players are to ensure that MT Driver Duty Hours are not exceeded</w:t>
      </w:r>
      <w:r>
        <w:rPr>
          <w:rFonts w:ascii="Arial" w:eastAsia="Arial" w:hAnsi="Arial"/>
          <w:b/>
        </w:rPr>
        <w:t xml:space="preserve"> </w:t>
      </w:r>
      <w:r>
        <w:rPr>
          <w:rFonts w:ascii="Arial" w:eastAsia="Arial" w:hAnsi="Arial"/>
        </w:rPr>
        <w:t xml:space="preserve">either in travelling to or from the Golf Club and, if necessary, players are to book local military accommodation to avoid non-compliance with duty </w:t>
      </w:r>
      <w:proofErr w:type="gramStart"/>
      <w:r>
        <w:rPr>
          <w:rFonts w:ascii="Arial" w:eastAsia="Arial" w:hAnsi="Arial"/>
        </w:rPr>
        <w:t>hours</w:t>
      </w:r>
      <w:proofErr w:type="gramEnd"/>
      <w:r>
        <w:rPr>
          <w:rFonts w:ascii="Arial" w:eastAsia="Arial" w:hAnsi="Arial"/>
        </w:rPr>
        <w:t xml:space="preserve"> regulations.</w:t>
      </w:r>
    </w:p>
    <w:p w:rsidR="00FA5C33" w:rsidRDefault="00FA5C33" w:rsidP="00FA5C33">
      <w:pPr>
        <w:spacing w:line="289" w:lineRule="exact"/>
        <w:rPr>
          <w:rFonts w:ascii="Arial" w:eastAsia="Arial" w:hAnsi="Arial"/>
        </w:rPr>
      </w:pPr>
    </w:p>
    <w:p w:rsidR="00FA5C33" w:rsidRDefault="00FA5C33" w:rsidP="00FA5C33">
      <w:pPr>
        <w:numPr>
          <w:ilvl w:val="0"/>
          <w:numId w:val="8"/>
        </w:numPr>
        <w:tabs>
          <w:tab w:val="left" w:pos="574"/>
        </w:tabs>
        <w:spacing w:line="237" w:lineRule="auto"/>
        <w:ind w:left="7" w:right="80" w:hanging="7"/>
        <w:rPr>
          <w:rFonts w:ascii="Arial" w:eastAsia="Arial" w:hAnsi="Arial"/>
        </w:rPr>
      </w:pPr>
      <w:r>
        <w:rPr>
          <w:rFonts w:ascii="Arial" w:eastAsia="Arial" w:hAnsi="Arial"/>
          <w:b/>
        </w:rPr>
        <w:t>Amendment Process</w:t>
      </w:r>
      <w:r>
        <w:rPr>
          <w:rFonts w:ascii="Arial" w:eastAsia="Arial" w:hAnsi="Arial"/>
        </w:rPr>
        <w:t>. All generic/specific risk assessments will be reviewed at least</w:t>
      </w:r>
      <w:r>
        <w:rPr>
          <w:rFonts w:ascii="Arial" w:eastAsia="Arial" w:hAnsi="Arial"/>
          <w:b/>
        </w:rPr>
        <w:t xml:space="preserve"> </w:t>
      </w:r>
      <w:r>
        <w:rPr>
          <w:rFonts w:ascii="Arial" w:eastAsia="Arial" w:hAnsi="Arial"/>
        </w:rPr>
        <w:t>every year by the Sec AGA. The risk assessments will also to be reviewed on appointment of a new Chairman. Amendments will be forwarded in the first instance to the AGA Chairman. The AGA SMP will also be reviewed annually.</w:t>
      </w:r>
    </w:p>
    <w:p w:rsidR="00FA5C33" w:rsidRDefault="00FA5C33" w:rsidP="00FA5C33">
      <w:pPr>
        <w:tabs>
          <w:tab w:val="left" w:pos="574"/>
        </w:tabs>
        <w:spacing w:line="237" w:lineRule="auto"/>
        <w:ind w:right="80"/>
        <w:rPr>
          <w:rFonts w:ascii="Arial" w:eastAsia="Arial" w:hAnsi="Arial"/>
        </w:rPr>
      </w:pPr>
    </w:p>
    <w:p w:rsidR="00FA5C33" w:rsidRDefault="00FA5C33" w:rsidP="00FA5C33">
      <w:pPr>
        <w:spacing w:line="0" w:lineRule="atLeast"/>
        <w:rPr>
          <w:rFonts w:ascii="Arial" w:eastAsia="Arial" w:hAnsi="Arial"/>
          <w:sz w:val="16"/>
        </w:rPr>
      </w:pPr>
      <w:r>
        <w:rPr>
          <w:rFonts w:ascii="Arial" w:eastAsia="Arial" w:hAnsi="Arial"/>
          <w:vertAlign w:val="superscript"/>
        </w:rPr>
        <w:t>1</w:t>
      </w:r>
      <w:r>
        <w:rPr>
          <w:rFonts w:ascii="Arial" w:eastAsia="Arial" w:hAnsi="Arial"/>
          <w:sz w:val="16"/>
        </w:rPr>
        <w:t xml:space="preserve"> Only Army Golf Association approved and facilitated events supported by a calling notice issued by the Army Golf Association or one of its Regional or Corps Secretary/Organisers</w:t>
      </w:r>
      <w:bookmarkStart w:id="3" w:name="page6"/>
      <w:bookmarkEnd w:id="3"/>
    </w:p>
    <w:p w:rsidR="00FA5C33" w:rsidRDefault="00FA5C33" w:rsidP="00FA5C33">
      <w:pPr>
        <w:spacing w:line="0" w:lineRule="atLeast"/>
        <w:rPr>
          <w:rFonts w:ascii="Arial" w:eastAsia="Arial" w:hAnsi="Arial"/>
          <w:sz w:val="16"/>
        </w:rPr>
      </w:pPr>
    </w:p>
    <w:p w:rsidR="00FA5C33" w:rsidRPr="00421982" w:rsidRDefault="00FA5C33" w:rsidP="00FA5C33">
      <w:pPr>
        <w:spacing w:line="226" w:lineRule="auto"/>
        <w:ind w:right="120"/>
        <w:rPr>
          <w:rFonts w:ascii="Arial" w:eastAsia="Arial" w:hAnsi="Arial"/>
        </w:rPr>
      </w:pPr>
      <w:r w:rsidRPr="00421982">
        <w:rPr>
          <w:rFonts w:ascii="Arial" w:eastAsia="Arial" w:hAnsi="Arial"/>
          <w:sz w:val="25"/>
          <w:vertAlign w:val="superscript"/>
        </w:rPr>
        <w:t>2</w:t>
      </w:r>
      <w:r w:rsidRPr="00421982">
        <w:rPr>
          <w:rFonts w:ascii="Arial" w:eastAsia="Arial" w:hAnsi="Arial"/>
        </w:rPr>
        <w:t xml:space="preserve"> </w:t>
      </w:r>
      <w:r w:rsidRPr="00421982">
        <w:rPr>
          <w:rFonts w:ascii="Arial" w:eastAsia="Arial" w:hAnsi="Arial"/>
          <w:sz w:val="16"/>
          <w:szCs w:val="16"/>
        </w:rPr>
        <w:t>Any events that may encounter higher risks are to be discussed with the Sports Safety and Assurance Officer ASCB and AGA Chairman or Secretary during the planning phase.</w:t>
      </w:r>
      <w:bookmarkStart w:id="4" w:name="page8"/>
      <w:bookmarkEnd w:id="4"/>
    </w:p>
    <w:p w:rsidR="00E45262" w:rsidRDefault="00E45262" w:rsidP="001B490E">
      <w:pPr>
        <w:spacing w:line="0" w:lineRule="atLeast"/>
        <w:rPr>
          <w:rFonts w:ascii="Arial" w:hAnsi="Arial" w:cs="Arial"/>
        </w:rPr>
        <w:sectPr w:rsidR="00E45262" w:rsidSect="00E45262">
          <w:footerReference w:type="default" r:id="rId13"/>
          <w:pgSz w:w="11906" w:h="16838"/>
          <w:pgMar w:top="1440" w:right="1440" w:bottom="1440" w:left="1440" w:header="708" w:footer="708" w:gutter="0"/>
          <w:pgNumType w:start="1"/>
          <w:cols w:space="708"/>
          <w:docGrid w:linePitch="360"/>
        </w:sectPr>
      </w:pPr>
    </w:p>
    <w:p w:rsidR="001B490E" w:rsidRDefault="00E648EE" w:rsidP="00E648EE">
      <w:pPr>
        <w:spacing w:line="0" w:lineRule="atLeast"/>
        <w:ind w:left="5760" w:firstLine="720"/>
        <w:rPr>
          <w:rFonts w:ascii="Arial" w:hAnsi="Arial" w:cs="Arial"/>
        </w:rPr>
      </w:pPr>
      <w:r>
        <w:rPr>
          <w:rFonts w:ascii="Arial" w:hAnsi="Arial" w:cs="Arial"/>
        </w:rPr>
        <w:lastRenderedPageBreak/>
        <w:t>ANNEX A to</w:t>
      </w:r>
    </w:p>
    <w:p w:rsidR="00E648EE" w:rsidRDefault="00E648EE" w:rsidP="00E648EE">
      <w:pPr>
        <w:spacing w:line="0" w:lineRule="atLeast"/>
        <w:ind w:left="5760" w:firstLine="720"/>
        <w:rPr>
          <w:rFonts w:ascii="Arial" w:hAnsi="Arial" w:cs="Arial"/>
        </w:rPr>
      </w:pPr>
      <w:r>
        <w:rPr>
          <w:rFonts w:ascii="Arial" w:hAnsi="Arial" w:cs="Arial"/>
        </w:rPr>
        <w:t>AGA SMP V2.0</w:t>
      </w:r>
    </w:p>
    <w:p w:rsidR="00E648EE" w:rsidRDefault="00E648EE" w:rsidP="00E648EE">
      <w:pPr>
        <w:spacing w:line="0" w:lineRule="atLeast"/>
        <w:ind w:left="6480"/>
        <w:rPr>
          <w:rFonts w:ascii="Arial" w:hAnsi="Arial" w:cs="Arial"/>
        </w:rPr>
      </w:pPr>
      <w:r>
        <w:rPr>
          <w:rFonts w:ascii="Arial" w:hAnsi="Arial" w:cs="Arial"/>
        </w:rPr>
        <w:t>Dated 09 Jul 2020</w:t>
      </w:r>
    </w:p>
    <w:p w:rsidR="00E648EE" w:rsidRDefault="00E648EE" w:rsidP="00E648EE">
      <w:pPr>
        <w:spacing w:line="0" w:lineRule="atLeast"/>
        <w:jc w:val="both"/>
        <w:rPr>
          <w:rFonts w:ascii="Arial" w:hAnsi="Arial" w:cs="Arial"/>
        </w:rPr>
      </w:pPr>
    </w:p>
    <w:p w:rsidR="00E648EE" w:rsidRPr="00E648EE" w:rsidRDefault="00E648EE" w:rsidP="00E648EE">
      <w:pPr>
        <w:spacing w:line="0" w:lineRule="atLeast"/>
        <w:ind w:left="120"/>
        <w:rPr>
          <w:rFonts w:ascii="Arial" w:eastAsia="Arial" w:hAnsi="Arial"/>
          <w:b/>
          <w:sz w:val="40"/>
          <w:szCs w:val="40"/>
        </w:rPr>
      </w:pPr>
      <w:r w:rsidRPr="00E648EE">
        <w:rPr>
          <w:rFonts w:ascii="Arial" w:eastAsia="Arial" w:hAnsi="Arial"/>
          <w:b/>
          <w:sz w:val="40"/>
          <w:szCs w:val="40"/>
        </w:rPr>
        <w:t>Army Golf Association Sports Assurance Self-</w:t>
      </w:r>
    </w:p>
    <w:p w:rsidR="00E648EE" w:rsidRPr="00E648EE" w:rsidRDefault="00E648EE" w:rsidP="00E648EE">
      <w:pPr>
        <w:spacing w:line="1" w:lineRule="exact"/>
        <w:rPr>
          <w:rFonts w:ascii="Times New Roman" w:hAnsi="Times New Roman"/>
          <w:sz w:val="40"/>
          <w:szCs w:val="40"/>
        </w:rPr>
      </w:pPr>
    </w:p>
    <w:p w:rsidR="00E648EE" w:rsidRPr="00E648EE" w:rsidRDefault="00E648EE" w:rsidP="00E648EE">
      <w:pPr>
        <w:spacing w:line="0" w:lineRule="atLeast"/>
        <w:ind w:left="120"/>
        <w:rPr>
          <w:rFonts w:ascii="Arial" w:eastAsia="Arial" w:hAnsi="Arial"/>
          <w:b/>
          <w:sz w:val="40"/>
          <w:szCs w:val="40"/>
        </w:rPr>
      </w:pPr>
      <w:r w:rsidRPr="00E648EE">
        <w:rPr>
          <w:rFonts w:ascii="Arial" w:eastAsia="Arial" w:hAnsi="Arial"/>
          <w:b/>
          <w:sz w:val="40"/>
          <w:szCs w:val="40"/>
        </w:rPr>
        <w:t>Assessment Questionnaire</w:t>
      </w:r>
    </w:p>
    <w:p w:rsidR="00E648EE" w:rsidRDefault="00E648EE" w:rsidP="00E648EE">
      <w:pPr>
        <w:spacing w:line="206" w:lineRule="exact"/>
        <w:rPr>
          <w:rFonts w:ascii="Times New Roman" w:hAnsi="Times New Roman"/>
        </w:rPr>
      </w:pPr>
    </w:p>
    <w:p w:rsidR="00E648EE" w:rsidRDefault="00E648EE" w:rsidP="00E648EE">
      <w:pPr>
        <w:spacing w:line="0" w:lineRule="atLeast"/>
        <w:ind w:left="120"/>
        <w:rPr>
          <w:rFonts w:ascii="Arial" w:eastAsia="Arial" w:hAnsi="Arial"/>
        </w:rPr>
      </w:pPr>
      <w:r w:rsidRPr="00E648EE">
        <w:rPr>
          <w:rFonts w:ascii="Arial" w:eastAsia="Arial" w:hAnsi="Arial"/>
        </w:rPr>
        <w:t>Name of Sport:</w:t>
      </w:r>
      <w:r>
        <w:rPr>
          <w:rFonts w:ascii="Arial" w:eastAsia="Arial" w:hAnsi="Arial"/>
        </w:rPr>
        <w:tab/>
      </w:r>
      <w:r>
        <w:rPr>
          <w:rFonts w:ascii="Arial" w:eastAsia="Arial" w:hAnsi="Arial"/>
        </w:rPr>
        <w:tab/>
      </w:r>
      <w:r w:rsidRPr="00E648EE">
        <w:rPr>
          <w:rFonts w:ascii="Arial" w:eastAsia="Arial" w:hAnsi="Arial"/>
          <w:b/>
        </w:rPr>
        <w:t>Army Golf</w:t>
      </w:r>
    </w:p>
    <w:p w:rsidR="00E648EE" w:rsidRDefault="00E648EE" w:rsidP="00E648EE">
      <w:pPr>
        <w:spacing w:line="199" w:lineRule="exact"/>
        <w:rPr>
          <w:rFonts w:ascii="Times New Roman" w:hAnsi="Times New Roman"/>
        </w:rPr>
      </w:pPr>
    </w:p>
    <w:p w:rsidR="00E648EE" w:rsidRPr="00E648EE" w:rsidRDefault="00E648EE" w:rsidP="00E648EE">
      <w:pPr>
        <w:spacing w:line="0" w:lineRule="atLeast"/>
        <w:ind w:left="2880" w:hanging="2760"/>
        <w:rPr>
          <w:rFonts w:ascii="Arial" w:eastAsia="Arial" w:hAnsi="Arial"/>
          <w:b/>
        </w:rPr>
      </w:pPr>
      <w:r w:rsidRPr="00E648EE">
        <w:rPr>
          <w:rFonts w:ascii="Arial" w:eastAsia="Arial" w:hAnsi="Arial"/>
        </w:rPr>
        <w:t>Name of Assessor:</w:t>
      </w:r>
      <w:r>
        <w:rPr>
          <w:rFonts w:ascii="Arial" w:eastAsia="Arial" w:hAnsi="Arial"/>
        </w:rPr>
        <w:tab/>
      </w:r>
      <w:r w:rsidRPr="00E648EE">
        <w:rPr>
          <w:rFonts w:ascii="Arial" w:eastAsia="Arial" w:hAnsi="Arial"/>
          <w:b/>
        </w:rPr>
        <w:t>Lt Col (Retd) Anthony Jackson (Sport, Safety and Assurance Officer)</w:t>
      </w:r>
    </w:p>
    <w:p w:rsidR="00E648EE" w:rsidRDefault="00E648EE" w:rsidP="00E648EE">
      <w:pPr>
        <w:spacing w:line="199" w:lineRule="exact"/>
        <w:rPr>
          <w:rFonts w:ascii="Times New Roman" w:hAnsi="Times New Roman"/>
        </w:rPr>
      </w:pPr>
    </w:p>
    <w:p w:rsidR="00E648EE" w:rsidRDefault="00E648EE" w:rsidP="00E648EE">
      <w:pPr>
        <w:spacing w:line="0" w:lineRule="atLeast"/>
        <w:ind w:left="120"/>
        <w:rPr>
          <w:rFonts w:ascii="Arial" w:eastAsia="Arial" w:hAnsi="Arial"/>
        </w:rPr>
      </w:pPr>
      <w:r w:rsidRPr="00E648EE">
        <w:rPr>
          <w:rFonts w:ascii="Arial" w:eastAsia="Arial" w:hAnsi="Arial"/>
        </w:rPr>
        <w:t xml:space="preserve">Date of Assessment: </w:t>
      </w:r>
      <w:r>
        <w:rPr>
          <w:rFonts w:ascii="Arial" w:eastAsia="Arial" w:hAnsi="Arial"/>
        </w:rPr>
        <w:tab/>
      </w:r>
      <w:r w:rsidRPr="00E648EE">
        <w:rPr>
          <w:rFonts w:ascii="Arial" w:eastAsia="Arial" w:hAnsi="Arial"/>
          <w:b/>
        </w:rPr>
        <w:t>09 Jul 2020</w:t>
      </w:r>
    </w:p>
    <w:p w:rsidR="00E648EE" w:rsidRDefault="00E648EE" w:rsidP="00E648EE">
      <w:pPr>
        <w:spacing w:line="0" w:lineRule="atLeast"/>
        <w:jc w:val="both"/>
        <w:rPr>
          <w:rFonts w:ascii="Arial" w:hAnsi="Arial" w:cs="Arial"/>
        </w:rPr>
      </w:pPr>
    </w:p>
    <w:tbl>
      <w:tblPr>
        <w:tblStyle w:val="TableGrid"/>
        <w:tblW w:w="0" w:type="auto"/>
        <w:tblLook w:val="04A0" w:firstRow="1" w:lastRow="0" w:firstColumn="1" w:lastColumn="0" w:noHBand="0" w:noVBand="1"/>
      </w:tblPr>
      <w:tblGrid>
        <w:gridCol w:w="3397"/>
        <w:gridCol w:w="617"/>
        <w:gridCol w:w="5002"/>
      </w:tblGrid>
      <w:tr w:rsidR="00E648EE" w:rsidRPr="00E648EE" w:rsidTr="00B15D08">
        <w:trPr>
          <w:trHeight w:val="362"/>
        </w:trPr>
        <w:tc>
          <w:tcPr>
            <w:tcW w:w="3397" w:type="dxa"/>
            <w:shd w:val="clear" w:color="auto" w:fill="DEEAF6" w:themeFill="accent5" w:themeFillTint="33"/>
            <w:vAlign w:val="center"/>
          </w:tcPr>
          <w:p w:rsidR="00E648EE" w:rsidRPr="00E648EE" w:rsidRDefault="00E648EE" w:rsidP="00E648EE">
            <w:pPr>
              <w:spacing w:line="0" w:lineRule="atLeast"/>
              <w:jc w:val="both"/>
              <w:rPr>
                <w:rFonts w:ascii="Arial" w:hAnsi="Arial" w:cs="Arial"/>
                <w:b/>
              </w:rPr>
            </w:pPr>
            <w:r w:rsidRPr="00E648EE">
              <w:rPr>
                <w:rFonts w:ascii="Arial" w:hAnsi="Arial" w:cs="Arial"/>
                <w:b/>
              </w:rPr>
              <w:t>Section</w:t>
            </w:r>
          </w:p>
        </w:tc>
        <w:tc>
          <w:tcPr>
            <w:tcW w:w="617" w:type="dxa"/>
            <w:shd w:val="clear" w:color="auto" w:fill="DEEAF6" w:themeFill="accent5" w:themeFillTint="33"/>
            <w:vAlign w:val="center"/>
          </w:tcPr>
          <w:p w:rsidR="00E648EE" w:rsidRPr="00E648EE" w:rsidRDefault="00E648EE" w:rsidP="00320D8A">
            <w:pPr>
              <w:spacing w:line="0" w:lineRule="atLeast"/>
              <w:jc w:val="center"/>
              <w:rPr>
                <w:rFonts w:ascii="Arial" w:hAnsi="Arial" w:cs="Arial"/>
                <w:b/>
              </w:rPr>
            </w:pPr>
            <w:r w:rsidRPr="00E648EE">
              <w:rPr>
                <w:rFonts w:ascii="Arial" w:hAnsi="Arial" w:cs="Arial"/>
                <w:b/>
              </w:rPr>
              <w:t>Y/N</w:t>
            </w:r>
          </w:p>
        </w:tc>
        <w:tc>
          <w:tcPr>
            <w:tcW w:w="5002" w:type="dxa"/>
            <w:shd w:val="clear" w:color="auto" w:fill="DEEAF6" w:themeFill="accent5" w:themeFillTint="33"/>
            <w:vAlign w:val="center"/>
          </w:tcPr>
          <w:p w:rsidR="00E648EE" w:rsidRPr="00E648EE" w:rsidRDefault="00E648EE" w:rsidP="00E648EE">
            <w:pPr>
              <w:spacing w:line="0" w:lineRule="atLeast"/>
              <w:jc w:val="both"/>
              <w:rPr>
                <w:rFonts w:ascii="Arial" w:hAnsi="Arial" w:cs="Arial"/>
                <w:b/>
              </w:rPr>
            </w:pPr>
            <w:r w:rsidRPr="00E648EE">
              <w:rPr>
                <w:rFonts w:ascii="Arial" w:hAnsi="Arial" w:cs="Arial"/>
                <w:b/>
              </w:rPr>
              <w:t>Comments</w:t>
            </w:r>
          </w:p>
        </w:tc>
      </w:tr>
      <w:tr w:rsidR="00237F7C" w:rsidTr="00B15D08">
        <w:trPr>
          <w:trHeight w:val="340"/>
        </w:trPr>
        <w:tc>
          <w:tcPr>
            <w:tcW w:w="9016" w:type="dxa"/>
            <w:gridSpan w:val="3"/>
            <w:shd w:val="clear" w:color="auto" w:fill="DEEAF6" w:themeFill="accent5" w:themeFillTint="33"/>
            <w:vAlign w:val="center"/>
          </w:tcPr>
          <w:p w:rsidR="00237F7C" w:rsidRPr="00237F7C" w:rsidRDefault="00237F7C" w:rsidP="00237F7C">
            <w:pPr>
              <w:spacing w:line="0" w:lineRule="atLeast"/>
              <w:rPr>
                <w:rFonts w:ascii="Arial" w:hAnsi="Arial" w:cs="Arial"/>
                <w:b/>
                <w:sz w:val="20"/>
                <w:szCs w:val="20"/>
              </w:rPr>
            </w:pPr>
            <w:r w:rsidRPr="00237F7C">
              <w:rPr>
                <w:rFonts w:ascii="Arial" w:hAnsi="Arial" w:cs="Arial"/>
                <w:b/>
                <w:sz w:val="20"/>
                <w:szCs w:val="20"/>
              </w:rPr>
              <w:t>POLICY</w:t>
            </w:r>
          </w:p>
        </w:tc>
      </w:tr>
      <w:tr w:rsidR="00E648EE" w:rsidTr="00320D8A">
        <w:trPr>
          <w:trHeight w:val="567"/>
        </w:trPr>
        <w:tc>
          <w:tcPr>
            <w:tcW w:w="3397" w:type="dxa"/>
            <w:vAlign w:val="center"/>
          </w:tcPr>
          <w:p w:rsidR="00E648EE" w:rsidRPr="00320D8A" w:rsidRDefault="00320D8A" w:rsidP="00320D8A">
            <w:pPr>
              <w:spacing w:line="0" w:lineRule="atLeast"/>
              <w:rPr>
                <w:rFonts w:ascii="Arial" w:hAnsi="Arial" w:cs="Arial"/>
                <w:sz w:val="20"/>
                <w:szCs w:val="20"/>
              </w:rPr>
            </w:pPr>
            <w:r w:rsidRPr="00320D8A">
              <w:rPr>
                <w:rFonts w:ascii="Arial" w:hAnsi="Arial" w:cs="Arial"/>
                <w:sz w:val="20"/>
                <w:szCs w:val="20"/>
              </w:rPr>
              <w:t>Does the Association have a SMP that complies with ASCB Direction?</w:t>
            </w:r>
          </w:p>
          <w:p w:rsidR="00320D8A" w:rsidRPr="00320D8A" w:rsidRDefault="00320D8A" w:rsidP="00320D8A">
            <w:pPr>
              <w:spacing w:line="0" w:lineRule="atLeast"/>
              <w:rPr>
                <w:rFonts w:ascii="Arial" w:hAnsi="Arial" w:cs="Arial"/>
                <w:sz w:val="20"/>
                <w:szCs w:val="20"/>
              </w:rPr>
            </w:pPr>
            <w:r w:rsidRPr="00320D8A">
              <w:rPr>
                <w:rFonts w:ascii="Arial" w:hAnsi="Arial" w:cs="Arial"/>
                <w:sz w:val="20"/>
                <w:szCs w:val="20"/>
              </w:rPr>
              <w:t>And does it reflect the Association’s Activity?</w:t>
            </w:r>
          </w:p>
          <w:p w:rsidR="00320D8A" w:rsidRPr="00320D8A" w:rsidRDefault="00320D8A" w:rsidP="00320D8A">
            <w:pPr>
              <w:spacing w:line="0" w:lineRule="atLeast"/>
              <w:rPr>
                <w:rFonts w:ascii="Arial" w:hAnsi="Arial" w:cs="Arial"/>
                <w:sz w:val="20"/>
                <w:szCs w:val="20"/>
              </w:rPr>
            </w:pPr>
            <w:r w:rsidRPr="00320D8A">
              <w:rPr>
                <w:rFonts w:ascii="Arial" w:hAnsi="Arial" w:cs="Arial"/>
                <w:sz w:val="20"/>
                <w:szCs w:val="20"/>
              </w:rPr>
              <w:t>Is the SMP effective?</w:t>
            </w:r>
          </w:p>
        </w:tc>
        <w:tc>
          <w:tcPr>
            <w:tcW w:w="617" w:type="dxa"/>
            <w:vAlign w:val="center"/>
          </w:tcPr>
          <w:p w:rsidR="00E648EE" w:rsidRP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E648EE" w:rsidRPr="00320D8A" w:rsidRDefault="00320D8A" w:rsidP="00237F7C">
            <w:pPr>
              <w:spacing w:line="0" w:lineRule="atLeast"/>
              <w:rPr>
                <w:rFonts w:ascii="Arial" w:hAnsi="Arial" w:cs="Arial"/>
                <w:sz w:val="20"/>
                <w:szCs w:val="20"/>
              </w:rPr>
            </w:pPr>
            <w:r>
              <w:rPr>
                <w:rFonts w:ascii="Arial" w:hAnsi="Arial" w:cs="Arial"/>
                <w:sz w:val="20"/>
                <w:szCs w:val="20"/>
              </w:rPr>
              <w:t>The SMP has so far proven to be effective but it will take time for all elements of the plan to be fully embedded into Army Golf.</w:t>
            </w:r>
          </w:p>
        </w:tc>
      </w:tr>
      <w:tr w:rsidR="00E648EE" w:rsidTr="00320D8A">
        <w:trPr>
          <w:trHeight w:val="567"/>
        </w:trPr>
        <w:tc>
          <w:tcPr>
            <w:tcW w:w="3397" w:type="dxa"/>
            <w:vAlign w:val="center"/>
          </w:tcPr>
          <w:p w:rsidR="00E648EE" w:rsidRPr="00320D8A" w:rsidRDefault="00320D8A" w:rsidP="00320D8A">
            <w:pPr>
              <w:spacing w:line="0" w:lineRule="atLeast"/>
              <w:rPr>
                <w:rFonts w:ascii="Arial" w:hAnsi="Arial" w:cs="Arial"/>
                <w:sz w:val="20"/>
                <w:szCs w:val="20"/>
              </w:rPr>
            </w:pPr>
            <w:r>
              <w:rPr>
                <w:rFonts w:ascii="Arial" w:hAnsi="Arial" w:cs="Arial"/>
                <w:sz w:val="20"/>
                <w:szCs w:val="20"/>
              </w:rPr>
              <w:t>Do members know how to access the SMP, including Risk Assessments?</w:t>
            </w:r>
          </w:p>
        </w:tc>
        <w:tc>
          <w:tcPr>
            <w:tcW w:w="617" w:type="dxa"/>
            <w:vAlign w:val="center"/>
          </w:tcPr>
          <w:p w:rsidR="00E648EE" w:rsidRP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E648EE" w:rsidRPr="00320D8A" w:rsidRDefault="00320D8A" w:rsidP="00237F7C">
            <w:pPr>
              <w:spacing w:line="0" w:lineRule="atLeast"/>
              <w:rPr>
                <w:rFonts w:ascii="Arial" w:hAnsi="Arial" w:cs="Arial"/>
                <w:sz w:val="20"/>
                <w:szCs w:val="20"/>
              </w:rPr>
            </w:pPr>
            <w:r>
              <w:rPr>
                <w:rFonts w:ascii="Arial" w:hAnsi="Arial" w:cs="Arial"/>
                <w:sz w:val="20"/>
                <w:szCs w:val="20"/>
              </w:rPr>
              <w:t>A link to the SMP can be access</w:t>
            </w:r>
            <w:r w:rsidR="00FB47F0">
              <w:rPr>
                <w:rFonts w:ascii="Arial" w:hAnsi="Arial" w:cs="Arial"/>
                <w:sz w:val="20"/>
                <w:szCs w:val="20"/>
              </w:rPr>
              <w:t>ed</w:t>
            </w:r>
            <w:r>
              <w:rPr>
                <w:rFonts w:ascii="Arial" w:hAnsi="Arial" w:cs="Arial"/>
                <w:sz w:val="20"/>
                <w:szCs w:val="20"/>
              </w:rPr>
              <w:t xml:space="preserve"> by all members via the AGA website.  The Risk Assessments can be found at Annex B of the SMP.</w:t>
            </w:r>
          </w:p>
        </w:tc>
      </w:tr>
      <w:tr w:rsidR="00320D8A" w:rsidTr="00320D8A">
        <w:trPr>
          <w:trHeight w:val="567"/>
        </w:trPr>
        <w:tc>
          <w:tcPr>
            <w:tcW w:w="3397" w:type="dxa"/>
            <w:vAlign w:val="center"/>
          </w:tcPr>
          <w:p w:rsidR="00320D8A" w:rsidRDefault="00320D8A" w:rsidP="00320D8A">
            <w:pPr>
              <w:spacing w:line="0" w:lineRule="atLeast"/>
              <w:rPr>
                <w:rFonts w:ascii="Arial" w:hAnsi="Arial" w:cs="Arial"/>
                <w:sz w:val="20"/>
                <w:szCs w:val="20"/>
              </w:rPr>
            </w:pPr>
            <w:r w:rsidRPr="00CD7904">
              <w:rPr>
                <w:rFonts w:ascii="Arial" w:eastAsia="Arial" w:hAnsi="Arial"/>
                <w:sz w:val="20"/>
                <w:szCs w:val="20"/>
              </w:rPr>
              <w:t>Are safety positions within the committee filled?</w:t>
            </w:r>
          </w:p>
        </w:tc>
        <w:tc>
          <w:tcPr>
            <w:tcW w:w="617" w:type="dxa"/>
            <w:vAlign w:val="center"/>
          </w:tcPr>
          <w:p w:rsid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320D8A" w:rsidRDefault="00320D8A" w:rsidP="00237F7C">
            <w:pPr>
              <w:spacing w:line="0" w:lineRule="atLeast"/>
              <w:rPr>
                <w:rFonts w:ascii="Arial" w:hAnsi="Arial" w:cs="Arial"/>
                <w:sz w:val="20"/>
                <w:szCs w:val="20"/>
              </w:rPr>
            </w:pPr>
            <w:r w:rsidRPr="00CD7904">
              <w:rPr>
                <w:rFonts w:ascii="Arial" w:eastAsia="Arial" w:hAnsi="Arial"/>
                <w:sz w:val="20"/>
                <w:szCs w:val="20"/>
              </w:rPr>
              <w:t>The AGA Chairman is the nominated RP and his Tournament Director or the Event Organiser takes on the responsibilities of a Safety Manager</w:t>
            </w:r>
            <w:r>
              <w:rPr>
                <w:rFonts w:ascii="Arial" w:eastAsia="Arial" w:hAnsi="Arial"/>
                <w:sz w:val="20"/>
                <w:szCs w:val="20"/>
              </w:rPr>
              <w:t>.</w:t>
            </w:r>
          </w:p>
        </w:tc>
      </w:tr>
      <w:tr w:rsidR="00320D8A" w:rsidTr="00320D8A">
        <w:trPr>
          <w:trHeight w:val="567"/>
        </w:trPr>
        <w:tc>
          <w:tcPr>
            <w:tcW w:w="3397" w:type="dxa"/>
            <w:vAlign w:val="center"/>
          </w:tcPr>
          <w:p w:rsidR="00320D8A" w:rsidRPr="00CD7904" w:rsidRDefault="00320D8A" w:rsidP="00320D8A">
            <w:pPr>
              <w:spacing w:line="262" w:lineRule="exact"/>
              <w:rPr>
                <w:rFonts w:ascii="Arial" w:eastAsia="Arial" w:hAnsi="Arial"/>
                <w:sz w:val="20"/>
                <w:szCs w:val="20"/>
              </w:rPr>
            </w:pPr>
            <w:r w:rsidRPr="00CD7904">
              <w:rPr>
                <w:rFonts w:ascii="Arial" w:eastAsia="Arial" w:hAnsi="Arial"/>
                <w:sz w:val="20"/>
                <w:szCs w:val="20"/>
              </w:rPr>
              <w:t>Are safety matters discussed at</w:t>
            </w:r>
          </w:p>
          <w:p w:rsidR="00320D8A" w:rsidRPr="00CD7904" w:rsidRDefault="00320D8A" w:rsidP="00320D8A">
            <w:pPr>
              <w:spacing w:line="273" w:lineRule="exact"/>
              <w:rPr>
                <w:rFonts w:ascii="Arial" w:eastAsia="Arial" w:hAnsi="Arial"/>
                <w:sz w:val="20"/>
                <w:szCs w:val="20"/>
              </w:rPr>
            </w:pPr>
            <w:r w:rsidRPr="00CD7904">
              <w:rPr>
                <w:rFonts w:ascii="Arial" w:eastAsia="Arial" w:hAnsi="Arial"/>
                <w:sz w:val="20"/>
                <w:szCs w:val="20"/>
              </w:rPr>
              <w:t>committee meetings such as</w:t>
            </w:r>
          </w:p>
          <w:p w:rsidR="00320D8A" w:rsidRPr="00CD7904" w:rsidRDefault="00320D8A" w:rsidP="00320D8A">
            <w:pPr>
              <w:spacing w:line="0" w:lineRule="atLeast"/>
              <w:rPr>
                <w:rFonts w:ascii="Arial" w:eastAsia="Arial" w:hAnsi="Arial"/>
                <w:sz w:val="20"/>
                <w:szCs w:val="20"/>
              </w:rPr>
            </w:pPr>
            <w:r w:rsidRPr="00CD7904">
              <w:rPr>
                <w:rFonts w:ascii="Arial" w:eastAsia="Arial" w:hAnsi="Arial"/>
                <w:sz w:val="20"/>
                <w:szCs w:val="20"/>
              </w:rPr>
              <w:t>ECMs? Is this frequent enough?</w:t>
            </w:r>
          </w:p>
        </w:tc>
        <w:tc>
          <w:tcPr>
            <w:tcW w:w="617" w:type="dxa"/>
            <w:vAlign w:val="center"/>
          </w:tcPr>
          <w:p w:rsidR="00320D8A" w:rsidRDefault="00320D8A" w:rsidP="00320D8A">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320D8A"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Through briefing at Exec Meetings and</w:t>
            </w:r>
            <w:r>
              <w:rPr>
                <w:rFonts w:ascii="Arial" w:eastAsia="Arial" w:hAnsi="Arial"/>
                <w:sz w:val="20"/>
                <w:szCs w:val="20"/>
              </w:rPr>
              <w:t xml:space="preserve"> </w:t>
            </w:r>
            <w:r w:rsidRPr="00CD7904">
              <w:rPr>
                <w:rFonts w:ascii="Arial" w:eastAsia="Arial" w:hAnsi="Arial"/>
                <w:sz w:val="20"/>
                <w:szCs w:val="20"/>
              </w:rPr>
              <w:t xml:space="preserve">regular </w:t>
            </w:r>
            <w:r>
              <w:rPr>
                <w:rFonts w:ascii="Arial" w:eastAsia="Arial" w:hAnsi="Arial"/>
                <w:sz w:val="20"/>
                <w:szCs w:val="20"/>
              </w:rPr>
              <w:t>c</w:t>
            </w:r>
            <w:r w:rsidRPr="00CD7904">
              <w:rPr>
                <w:rFonts w:ascii="Arial" w:eastAsia="Arial" w:hAnsi="Arial"/>
                <w:sz w:val="20"/>
                <w:szCs w:val="20"/>
              </w:rPr>
              <w:t>ommunication between meetings.</w:t>
            </w:r>
          </w:p>
        </w:tc>
      </w:tr>
      <w:tr w:rsidR="00237F7C" w:rsidTr="00B15D08">
        <w:trPr>
          <w:trHeight w:val="340"/>
        </w:trPr>
        <w:tc>
          <w:tcPr>
            <w:tcW w:w="9016" w:type="dxa"/>
            <w:gridSpan w:val="3"/>
            <w:shd w:val="clear" w:color="auto" w:fill="DEEAF6" w:themeFill="accent5" w:themeFillTint="33"/>
            <w:vAlign w:val="center"/>
          </w:tcPr>
          <w:p w:rsidR="00237F7C" w:rsidRPr="00237F7C" w:rsidRDefault="00237F7C" w:rsidP="00B15D08">
            <w:pPr>
              <w:spacing w:line="0" w:lineRule="atLeast"/>
              <w:rPr>
                <w:rFonts w:ascii="Arial" w:hAnsi="Arial" w:cs="Arial"/>
                <w:b/>
                <w:sz w:val="20"/>
                <w:szCs w:val="20"/>
              </w:rPr>
            </w:pPr>
            <w:r>
              <w:rPr>
                <w:rFonts w:ascii="Arial" w:hAnsi="Arial" w:cs="Arial"/>
                <w:b/>
                <w:sz w:val="20"/>
                <w:szCs w:val="20"/>
              </w:rPr>
              <w:t>RESPONSIBILITIES</w:t>
            </w:r>
          </w:p>
        </w:tc>
      </w:tr>
      <w:tr w:rsidR="00237F7C" w:rsidTr="00B15D08">
        <w:trPr>
          <w:trHeight w:val="567"/>
        </w:trPr>
        <w:tc>
          <w:tcPr>
            <w:tcW w:w="3397" w:type="dxa"/>
            <w:vAlign w:val="center"/>
          </w:tcPr>
          <w:p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Does the Chairman have a valid</w:t>
            </w:r>
          </w:p>
          <w:p w:rsidR="00237F7C" w:rsidRPr="00320D8A" w:rsidRDefault="00237F7C" w:rsidP="00237F7C">
            <w:pPr>
              <w:spacing w:line="273" w:lineRule="exact"/>
              <w:rPr>
                <w:rFonts w:ascii="Arial" w:hAnsi="Arial" w:cs="Arial"/>
                <w:sz w:val="20"/>
                <w:szCs w:val="20"/>
              </w:rPr>
            </w:pPr>
            <w:proofErr w:type="gramStart"/>
            <w:r w:rsidRPr="00CD7904">
              <w:rPr>
                <w:rFonts w:ascii="Arial" w:eastAsia="Arial" w:hAnsi="Arial"/>
                <w:sz w:val="20"/>
                <w:szCs w:val="20"/>
              </w:rPr>
              <w:t>and</w:t>
            </w:r>
            <w:proofErr w:type="gramEnd"/>
            <w:r w:rsidRPr="00CD7904">
              <w:rPr>
                <w:rFonts w:ascii="Arial" w:eastAsia="Arial" w:hAnsi="Arial"/>
                <w:sz w:val="20"/>
                <w:szCs w:val="20"/>
              </w:rPr>
              <w:t xml:space="preserve"> current Letter of Authority from</w:t>
            </w:r>
            <w:r>
              <w:rPr>
                <w:rFonts w:ascii="Arial" w:eastAsia="Arial" w:hAnsi="Arial"/>
                <w:sz w:val="20"/>
                <w:szCs w:val="20"/>
              </w:rPr>
              <w:t xml:space="preserve"> </w:t>
            </w:r>
            <w:r w:rsidRPr="00CD7904">
              <w:rPr>
                <w:rFonts w:ascii="Arial" w:eastAsia="Arial" w:hAnsi="Arial"/>
                <w:sz w:val="20"/>
                <w:szCs w:val="20"/>
              </w:rPr>
              <w:t>the ASCB?</w:t>
            </w:r>
          </w:p>
        </w:tc>
        <w:tc>
          <w:tcPr>
            <w:tcW w:w="617" w:type="dxa"/>
            <w:vAlign w:val="center"/>
          </w:tcPr>
          <w:p w:rsidR="00237F7C" w:rsidRPr="00320D8A"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237F7C" w:rsidRPr="00320D8A" w:rsidRDefault="00237F7C" w:rsidP="00237F7C">
            <w:pPr>
              <w:spacing w:line="0" w:lineRule="atLeast"/>
              <w:rPr>
                <w:rFonts w:ascii="Arial" w:hAnsi="Arial" w:cs="Arial"/>
                <w:sz w:val="20"/>
                <w:szCs w:val="20"/>
              </w:rPr>
            </w:pPr>
          </w:p>
        </w:tc>
      </w:tr>
      <w:tr w:rsidR="00237F7C" w:rsidTr="00B15D08">
        <w:trPr>
          <w:trHeight w:val="567"/>
        </w:trPr>
        <w:tc>
          <w:tcPr>
            <w:tcW w:w="3397" w:type="dxa"/>
            <w:vAlign w:val="center"/>
          </w:tcPr>
          <w:p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Do Committee members have any</w:t>
            </w:r>
          </w:p>
          <w:p w:rsidR="00237F7C" w:rsidRPr="00CD7904" w:rsidRDefault="00237F7C" w:rsidP="00237F7C">
            <w:pPr>
              <w:spacing w:line="273" w:lineRule="exact"/>
              <w:rPr>
                <w:rFonts w:ascii="Arial" w:eastAsia="Arial" w:hAnsi="Arial"/>
                <w:sz w:val="20"/>
                <w:szCs w:val="20"/>
              </w:rPr>
            </w:pPr>
            <w:proofErr w:type="gramStart"/>
            <w:r w:rsidRPr="00CD7904">
              <w:rPr>
                <w:rFonts w:ascii="Arial" w:eastAsia="Arial" w:hAnsi="Arial"/>
                <w:sz w:val="20"/>
                <w:szCs w:val="20"/>
              </w:rPr>
              <w:t>specific</w:t>
            </w:r>
            <w:proofErr w:type="gramEnd"/>
            <w:r w:rsidRPr="00CD7904">
              <w:rPr>
                <w:rFonts w:ascii="Arial" w:eastAsia="Arial" w:hAnsi="Arial"/>
                <w:sz w:val="20"/>
                <w:szCs w:val="20"/>
              </w:rPr>
              <w:t xml:space="preserve"> safety responsibilities within</w:t>
            </w:r>
            <w:r>
              <w:rPr>
                <w:rFonts w:ascii="Arial" w:eastAsia="Arial" w:hAnsi="Arial"/>
                <w:sz w:val="20"/>
                <w:szCs w:val="20"/>
              </w:rPr>
              <w:t xml:space="preserve"> </w:t>
            </w:r>
            <w:r w:rsidRPr="00CD7904">
              <w:rPr>
                <w:rFonts w:ascii="Arial" w:eastAsia="Arial" w:hAnsi="Arial"/>
                <w:sz w:val="20"/>
                <w:szCs w:val="20"/>
              </w:rPr>
              <w:t>their TORs? Is this a sufficient</w:t>
            </w:r>
            <w:r>
              <w:rPr>
                <w:rFonts w:ascii="Arial" w:eastAsia="Arial" w:hAnsi="Arial"/>
                <w:sz w:val="20"/>
                <w:szCs w:val="20"/>
              </w:rPr>
              <w:t xml:space="preserve"> </w:t>
            </w:r>
            <w:r w:rsidRPr="00CD7904">
              <w:rPr>
                <w:rFonts w:ascii="Arial" w:eastAsia="Arial" w:hAnsi="Arial"/>
                <w:sz w:val="20"/>
                <w:szCs w:val="20"/>
              </w:rPr>
              <w:t>number of committee members?</w:t>
            </w:r>
          </w:p>
          <w:p w:rsidR="00237F7C" w:rsidRPr="00CD7904" w:rsidRDefault="00237F7C" w:rsidP="00237F7C">
            <w:pPr>
              <w:spacing w:line="0" w:lineRule="atLeast"/>
              <w:rPr>
                <w:rFonts w:ascii="Arial" w:eastAsia="Arial" w:hAnsi="Arial"/>
                <w:sz w:val="20"/>
                <w:szCs w:val="20"/>
              </w:rPr>
            </w:pPr>
            <w:r w:rsidRPr="00CD7904">
              <w:rPr>
                <w:rFonts w:ascii="Arial" w:eastAsia="Arial" w:hAnsi="Arial"/>
                <w:sz w:val="20"/>
                <w:szCs w:val="20"/>
              </w:rPr>
              <w:t xml:space="preserve">When </w:t>
            </w:r>
            <w:proofErr w:type="gramStart"/>
            <w:r w:rsidRPr="00CD7904">
              <w:rPr>
                <w:rFonts w:ascii="Arial" w:eastAsia="Arial" w:hAnsi="Arial"/>
                <w:sz w:val="20"/>
                <w:szCs w:val="20"/>
              </w:rPr>
              <w:t>were their TORs</w:t>
            </w:r>
            <w:proofErr w:type="gramEnd"/>
            <w:r w:rsidRPr="00CD7904">
              <w:rPr>
                <w:rFonts w:ascii="Arial" w:eastAsia="Arial" w:hAnsi="Arial"/>
                <w:sz w:val="20"/>
                <w:szCs w:val="20"/>
              </w:rPr>
              <w:t xml:space="preserve"> last</w:t>
            </w:r>
            <w:r>
              <w:rPr>
                <w:rFonts w:ascii="Arial" w:eastAsia="Arial" w:hAnsi="Arial"/>
                <w:sz w:val="20"/>
                <w:szCs w:val="20"/>
              </w:rPr>
              <w:t xml:space="preserve"> </w:t>
            </w:r>
            <w:r w:rsidRPr="00CD7904">
              <w:rPr>
                <w:rFonts w:ascii="Arial" w:eastAsia="Arial" w:hAnsi="Arial"/>
                <w:sz w:val="20"/>
                <w:szCs w:val="20"/>
              </w:rPr>
              <w:t>reviewed?</w:t>
            </w:r>
          </w:p>
        </w:tc>
        <w:tc>
          <w:tcPr>
            <w:tcW w:w="617" w:type="dxa"/>
            <w:vAlign w:val="center"/>
          </w:tcPr>
          <w:p w:rsidR="00237F7C"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237F7C" w:rsidRPr="00320D8A" w:rsidRDefault="00237F7C" w:rsidP="00237F7C">
            <w:pPr>
              <w:spacing w:line="262" w:lineRule="exact"/>
              <w:rPr>
                <w:rFonts w:ascii="Arial" w:hAnsi="Arial" w:cs="Arial"/>
                <w:sz w:val="20"/>
                <w:szCs w:val="20"/>
              </w:rPr>
            </w:pPr>
            <w:r w:rsidRPr="00CD7904">
              <w:rPr>
                <w:rFonts w:ascii="Arial" w:eastAsia="Arial" w:hAnsi="Arial"/>
                <w:sz w:val="20"/>
                <w:szCs w:val="20"/>
              </w:rPr>
              <w:t>The Secretary AGA has TORs</w:t>
            </w:r>
            <w:r>
              <w:rPr>
                <w:rFonts w:ascii="Arial" w:eastAsia="Arial" w:hAnsi="Arial"/>
                <w:sz w:val="20"/>
                <w:szCs w:val="20"/>
              </w:rPr>
              <w:t xml:space="preserve"> </w:t>
            </w:r>
            <w:r w:rsidRPr="00CD7904">
              <w:rPr>
                <w:rFonts w:ascii="Arial" w:eastAsia="Arial" w:hAnsi="Arial"/>
                <w:sz w:val="20"/>
                <w:szCs w:val="20"/>
              </w:rPr>
              <w:t>covering Safety Manager responsibilities.</w:t>
            </w:r>
            <w:r>
              <w:rPr>
                <w:rFonts w:ascii="Arial" w:eastAsia="Arial" w:hAnsi="Arial"/>
                <w:sz w:val="20"/>
                <w:szCs w:val="20"/>
              </w:rPr>
              <w:t xml:space="preserve">  </w:t>
            </w:r>
            <w:r w:rsidRPr="00CD7904">
              <w:rPr>
                <w:rFonts w:ascii="Arial" w:eastAsia="Arial" w:hAnsi="Arial"/>
                <w:sz w:val="20"/>
                <w:szCs w:val="20"/>
              </w:rPr>
              <w:t>Other committee members have been issued</w:t>
            </w:r>
            <w:r>
              <w:rPr>
                <w:rFonts w:ascii="Arial" w:eastAsia="Arial" w:hAnsi="Arial"/>
                <w:sz w:val="20"/>
                <w:szCs w:val="20"/>
              </w:rPr>
              <w:t xml:space="preserve"> </w:t>
            </w:r>
            <w:r w:rsidRPr="00CD7904">
              <w:rPr>
                <w:rFonts w:ascii="Arial" w:eastAsia="Arial" w:hAnsi="Arial"/>
                <w:sz w:val="20"/>
                <w:szCs w:val="20"/>
              </w:rPr>
              <w:t>with their TORs.  TORs are reviewed annually</w:t>
            </w:r>
            <w:r>
              <w:rPr>
                <w:rFonts w:ascii="Arial" w:eastAsia="Arial" w:hAnsi="Arial"/>
                <w:sz w:val="20"/>
                <w:szCs w:val="20"/>
              </w:rPr>
              <w:t xml:space="preserve"> </w:t>
            </w:r>
            <w:r w:rsidRPr="00CD7904">
              <w:rPr>
                <w:rFonts w:ascii="Arial" w:eastAsia="Arial" w:hAnsi="Arial"/>
                <w:sz w:val="20"/>
                <w:szCs w:val="20"/>
              </w:rPr>
              <w:t xml:space="preserve">with the new review scheduled for </w:t>
            </w:r>
            <w:r>
              <w:rPr>
                <w:rFonts w:ascii="Arial" w:eastAsia="Arial" w:hAnsi="Arial"/>
                <w:sz w:val="20"/>
                <w:szCs w:val="20"/>
              </w:rPr>
              <w:t>0</w:t>
            </w:r>
            <w:r w:rsidRPr="00CD7904">
              <w:rPr>
                <w:rFonts w:ascii="Arial" w:eastAsia="Arial" w:hAnsi="Arial"/>
                <w:sz w:val="20"/>
                <w:szCs w:val="20"/>
              </w:rPr>
              <w:t xml:space="preserve">1 Nov </w:t>
            </w:r>
            <w:r>
              <w:rPr>
                <w:rFonts w:ascii="Arial" w:eastAsia="Arial" w:hAnsi="Arial"/>
                <w:sz w:val="20"/>
                <w:szCs w:val="20"/>
              </w:rPr>
              <w:t>2020</w:t>
            </w:r>
            <w:r w:rsidRPr="00CD7904">
              <w:rPr>
                <w:rFonts w:ascii="Arial" w:eastAsia="Arial" w:hAnsi="Arial"/>
                <w:sz w:val="20"/>
                <w:szCs w:val="20"/>
              </w:rPr>
              <w:t>.</w:t>
            </w:r>
          </w:p>
        </w:tc>
      </w:tr>
      <w:tr w:rsidR="00237F7C" w:rsidTr="00B15D08">
        <w:trPr>
          <w:trHeight w:val="567"/>
        </w:trPr>
        <w:tc>
          <w:tcPr>
            <w:tcW w:w="3397" w:type="dxa"/>
            <w:vAlign w:val="center"/>
          </w:tcPr>
          <w:p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Are all Association members aware</w:t>
            </w:r>
          </w:p>
          <w:p w:rsidR="00237F7C" w:rsidRPr="00CD7904" w:rsidRDefault="00237F7C" w:rsidP="00237F7C">
            <w:pPr>
              <w:spacing w:line="274" w:lineRule="exact"/>
              <w:rPr>
                <w:rFonts w:ascii="Arial" w:eastAsia="Arial" w:hAnsi="Arial"/>
                <w:sz w:val="20"/>
                <w:szCs w:val="20"/>
              </w:rPr>
            </w:pPr>
            <w:proofErr w:type="gramStart"/>
            <w:r w:rsidRPr="00CD7904">
              <w:rPr>
                <w:rFonts w:ascii="Arial" w:eastAsia="Arial" w:hAnsi="Arial"/>
                <w:sz w:val="20"/>
                <w:szCs w:val="20"/>
              </w:rPr>
              <w:t>of</w:t>
            </w:r>
            <w:proofErr w:type="gramEnd"/>
            <w:r w:rsidRPr="00CD7904">
              <w:rPr>
                <w:rFonts w:ascii="Arial" w:eastAsia="Arial" w:hAnsi="Arial"/>
                <w:sz w:val="20"/>
                <w:szCs w:val="20"/>
              </w:rPr>
              <w:t xml:space="preserve"> their health and safety</w:t>
            </w:r>
            <w:r>
              <w:rPr>
                <w:rFonts w:ascii="Arial" w:eastAsia="Arial" w:hAnsi="Arial"/>
                <w:sz w:val="20"/>
                <w:szCs w:val="20"/>
              </w:rPr>
              <w:t xml:space="preserve"> </w:t>
            </w:r>
            <w:r w:rsidRPr="00CD7904">
              <w:rPr>
                <w:rFonts w:ascii="Arial" w:eastAsia="Arial" w:hAnsi="Arial"/>
                <w:sz w:val="20"/>
                <w:szCs w:val="20"/>
              </w:rPr>
              <w:t>responsibilities? How is this</w:t>
            </w:r>
            <w:r>
              <w:rPr>
                <w:rFonts w:ascii="Arial" w:eastAsia="Arial" w:hAnsi="Arial"/>
                <w:sz w:val="20"/>
                <w:szCs w:val="20"/>
              </w:rPr>
              <w:t xml:space="preserve"> </w:t>
            </w:r>
            <w:r w:rsidRPr="00CD7904">
              <w:rPr>
                <w:rFonts w:ascii="Arial" w:eastAsia="Arial" w:hAnsi="Arial"/>
                <w:sz w:val="20"/>
                <w:szCs w:val="20"/>
              </w:rPr>
              <w:t>recorded?</w:t>
            </w:r>
          </w:p>
        </w:tc>
        <w:tc>
          <w:tcPr>
            <w:tcW w:w="617" w:type="dxa"/>
            <w:vAlign w:val="center"/>
          </w:tcPr>
          <w:p w:rsidR="00237F7C"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237F7C" w:rsidRPr="00CD7904" w:rsidRDefault="00237F7C" w:rsidP="00237F7C">
            <w:pPr>
              <w:spacing w:line="262" w:lineRule="exact"/>
              <w:ind w:hanging="16"/>
              <w:rPr>
                <w:rFonts w:ascii="Arial" w:eastAsia="Arial" w:hAnsi="Arial"/>
                <w:sz w:val="20"/>
                <w:szCs w:val="20"/>
              </w:rPr>
            </w:pPr>
            <w:r w:rsidRPr="00CD7904">
              <w:rPr>
                <w:rFonts w:ascii="Arial" w:eastAsia="Arial" w:hAnsi="Arial"/>
                <w:sz w:val="20"/>
                <w:szCs w:val="20"/>
              </w:rPr>
              <w:t>All Association Members participating at</w:t>
            </w:r>
            <w:r>
              <w:rPr>
                <w:rFonts w:ascii="Arial" w:eastAsia="Arial" w:hAnsi="Arial"/>
                <w:sz w:val="20"/>
                <w:szCs w:val="20"/>
              </w:rPr>
              <w:t xml:space="preserve"> </w:t>
            </w:r>
            <w:r w:rsidRPr="00CD7904">
              <w:rPr>
                <w:rFonts w:ascii="Arial" w:eastAsia="Arial" w:hAnsi="Arial"/>
                <w:sz w:val="20"/>
                <w:szCs w:val="20"/>
              </w:rPr>
              <w:t>AGA events confirm as such by signing in</w:t>
            </w:r>
            <w:r>
              <w:rPr>
                <w:rFonts w:ascii="Arial" w:eastAsia="Arial" w:hAnsi="Arial"/>
                <w:sz w:val="20"/>
                <w:szCs w:val="20"/>
              </w:rPr>
              <w:t xml:space="preserve"> </w:t>
            </w:r>
            <w:r w:rsidRPr="00CD7904">
              <w:rPr>
                <w:rFonts w:ascii="Arial" w:eastAsia="Arial" w:hAnsi="Arial"/>
                <w:sz w:val="20"/>
                <w:szCs w:val="20"/>
              </w:rPr>
              <w:t>for the competition – see participant</w:t>
            </w:r>
            <w:r>
              <w:rPr>
                <w:rFonts w:ascii="Arial" w:eastAsia="Arial" w:hAnsi="Arial"/>
                <w:sz w:val="20"/>
                <w:szCs w:val="20"/>
              </w:rPr>
              <w:t xml:space="preserve"> </w:t>
            </w:r>
            <w:r w:rsidRPr="00CD7904">
              <w:rPr>
                <w:rFonts w:ascii="Arial" w:eastAsia="Arial" w:hAnsi="Arial"/>
                <w:sz w:val="20"/>
                <w:szCs w:val="20"/>
              </w:rPr>
              <w:t>declaration form at Annex E of the SMP.</w:t>
            </w:r>
          </w:p>
        </w:tc>
      </w:tr>
    </w:tbl>
    <w:p w:rsidR="00237F7C" w:rsidRDefault="00237F7C">
      <w:r>
        <w:br w:type="page"/>
      </w:r>
    </w:p>
    <w:tbl>
      <w:tblPr>
        <w:tblStyle w:val="TableGrid"/>
        <w:tblW w:w="0" w:type="auto"/>
        <w:tblLook w:val="04A0" w:firstRow="1" w:lastRow="0" w:firstColumn="1" w:lastColumn="0" w:noHBand="0" w:noVBand="1"/>
      </w:tblPr>
      <w:tblGrid>
        <w:gridCol w:w="3397"/>
        <w:gridCol w:w="617"/>
        <w:gridCol w:w="5002"/>
      </w:tblGrid>
      <w:tr w:rsidR="00237F7C" w:rsidTr="00B15D08">
        <w:trPr>
          <w:trHeight w:val="340"/>
        </w:trPr>
        <w:tc>
          <w:tcPr>
            <w:tcW w:w="9016" w:type="dxa"/>
            <w:gridSpan w:val="3"/>
            <w:shd w:val="clear" w:color="auto" w:fill="DEEAF6" w:themeFill="accent5" w:themeFillTint="33"/>
            <w:vAlign w:val="center"/>
          </w:tcPr>
          <w:p w:rsidR="00237F7C" w:rsidRPr="00237F7C" w:rsidRDefault="00237F7C" w:rsidP="00B15D08">
            <w:pPr>
              <w:spacing w:line="0" w:lineRule="atLeast"/>
              <w:rPr>
                <w:rFonts w:ascii="Arial" w:hAnsi="Arial" w:cs="Arial"/>
                <w:b/>
                <w:sz w:val="20"/>
                <w:szCs w:val="20"/>
              </w:rPr>
            </w:pPr>
            <w:r>
              <w:rPr>
                <w:rFonts w:ascii="Arial" w:hAnsi="Arial" w:cs="Arial"/>
                <w:b/>
                <w:sz w:val="20"/>
                <w:szCs w:val="20"/>
              </w:rPr>
              <w:lastRenderedPageBreak/>
              <w:t>SAFE PERSONS</w:t>
            </w:r>
          </w:p>
        </w:tc>
      </w:tr>
      <w:tr w:rsidR="00237F7C" w:rsidTr="00B15D08">
        <w:trPr>
          <w:trHeight w:val="567"/>
        </w:trPr>
        <w:tc>
          <w:tcPr>
            <w:tcW w:w="3397" w:type="dxa"/>
            <w:vAlign w:val="center"/>
          </w:tcPr>
          <w:p w:rsidR="00237F7C" w:rsidRPr="00CD7904" w:rsidRDefault="00237F7C" w:rsidP="00237F7C">
            <w:pPr>
              <w:spacing w:line="262" w:lineRule="exact"/>
              <w:rPr>
                <w:rFonts w:ascii="Arial" w:eastAsia="Arial" w:hAnsi="Arial"/>
                <w:sz w:val="20"/>
                <w:szCs w:val="20"/>
              </w:rPr>
            </w:pPr>
            <w:r w:rsidRPr="00CD7904">
              <w:rPr>
                <w:rFonts w:ascii="Arial" w:eastAsia="Arial" w:hAnsi="Arial"/>
                <w:sz w:val="20"/>
                <w:szCs w:val="20"/>
              </w:rPr>
              <w:t>Is there a policy to determine how</w:t>
            </w:r>
          </w:p>
          <w:p w:rsidR="00237F7C" w:rsidRPr="00320D8A" w:rsidRDefault="00237F7C" w:rsidP="003365DB">
            <w:pPr>
              <w:spacing w:line="273" w:lineRule="exact"/>
              <w:rPr>
                <w:rFonts w:ascii="Arial" w:hAnsi="Arial" w:cs="Arial"/>
                <w:sz w:val="20"/>
                <w:szCs w:val="20"/>
              </w:rPr>
            </w:pPr>
            <w:proofErr w:type="gramStart"/>
            <w:r w:rsidRPr="00CD7904">
              <w:rPr>
                <w:rFonts w:ascii="Arial" w:eastAsia="Arial" w:hAnsi="Arial"/>
                <w:sz w:val="20"/>
                <w:szCs w:val="20"/>
              </w:rPr>
              <w:t>sportsmen/women</w:t>
            </w:r>
            <w:proofErr w:type="gramEnd"/>
            <w:r w:rsidRPr="00CD7904">
              <w:rPr>
                <w:rFonts w:ascii="Arial" w:eastAsia="Arial" w:hAnsi="Arial"/>
                <w:sz w:val="20"/>
                <w:szCs w:val="20"/>
              </w:rPr>
              <w:t xml:space="preserve"> are ‘fit to</w:t>
            </w:r>
            <w:r>
              <w:rPr>
                <w:rFonts w:ascii="Arial" w:eastAsia="Arial" w:hAnsi="Arial"/>
                <w:sz w:val="20"/>
                <w:szCs w:val="20"/>
              </w:rPr>
              <w:t xml:space="preserve"> </w:t>
            </w:r>
            <w:r w:rsidRPr="00CD7904">
              <w:rPr>
                <w:rFonts w:ascii="Arial" w:eastAsia="Arial" w:hAnsi="Arial"/>
                <w:sz w:val="20"/>
                <w:szCs w:val="20"/>
              </w:rPr>
              <w:t>participate’ for your sport? (</w:t>
            </w:r>
            <w:proofErr w:type="gramStart"/>
            <w:r w:rsidRPr="00CD7904">
              <w:rPr>
                <w:rFonts w:ascii="Arial" w:eastAsia="Arial" w:hAnsi="Arial"/>
                <w:sz w:val="20"/>
                <w:szCs w:val="20"/>
              </w:rPr>
              <w:t>med</w:t>
            </w:r>
            <w:proofErr w:type="gramEnd"/>
            <w:r>
              <w:rPr>
                <w:rFonts w:ascii="Arial" w:eastAsia="Arial" w:hAnsi="Arial"/>
                <w:sz w:val="20"/>
                <w:szCs w:val="20"/>
              </w:rPr>
              <w:t xml:space="preserve"> </w:t>
            </w:r>
            <w:r w:rsidR="003365DB">
              <w:rPr>
                <w:rFonts w:ascii="Arial" w:eastAsia="Arial" w:hAnsi="Arial"/>
                <w:sz w:val="20"/>
                <w:szCs w:val="20"/>
              </w:rPr>
              <w:t>c</w:t>
            </w:r>
            <w:r w:rsidRPr="00CD7904">
              <w:rPr>
                <w:rFonts w:ascii="Arial" w:eastAsia="Arial" w:hAnsi="Arial"/>
                <w:sz w:val="20"/>
                <w:szCs w:val="20"/>
              </w:rPr>
              <w:t>hit). How do you record this</w:t>
            </w:r>
            <w:r>
              <w:rPr>
                <w:rFonts w:ascii="Arial" w:eastAsia="Arial" w:hAnsi="Arial"/>
                <w:sz w:val="20"/>
                <w:szCs w:val="20"/>
              </w:rPr>
              <w:t xml:space="preserve"> </w:t>
            </w:r>
            <w:r w:rsidRPr="00CD7904">
              <w:rPr>
                <w:rFonts w:ascii="Arial" w:eastAsia="Arial" w:hAnsi="Arial"/>
                <w:sz w:val="20"/>
                <w:szCs w:val="20"/>
              </w:rPr>
              <w:t>information?</w:t>
            </w:r>
          </w:p>
        </w:tc>
        <w:tc>
          <w:tcPr>
            <w:tcW w:w="617" w:type="dxa"/>
            <w:vAlign w:val="center"/>
          </w:tcPr>
          <w:p w:rsidR="00237F7C" w:rsidRPr="00320D8A" w:rsidRDefault="00237F7C"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237F7C" w:rsidRPr="00320D8A" w:rsidRDefault="00237F7C" w:rsidP="00237F7C">
            <w:pPr>
              <w:spacing w:line="262" w:lineRule="exact"/>
              <w:rPr>
                <w:rFonts w:ascii="Arial" w:hAnsi="Arial" w:cs="Arial"/>
                <w:sz w:val="20"/>
                <w:szCs w:val="20"/>
              </w:rPr>
            </w:pPr>
            <w:r w:rsidRPr="00CD7904">
              <w:rPr>
                <w:rFonts w:ascii="Arial" w:eastAsia="Arial" w:hAnsi="Arial"/>
                <w:sz w:val="20"/>
                <w:szCs w:val="20"/>
              </w:rPr>
              <w:t>All Association Members participating at</w:t>
            </w:r>
            <w:r>
              <w:rPr>
                <w:rFonts w:ascii="Arial" w:eastAsia="Arial" w:hAnsi="Arial"/>
                <w:sz w:val="20"/>
                <w:szCs w:val="20"/>
              </w:rPr>
              <w:t xml:space="preserve"> </w:t>
            </w:r>
            <w:r w:rsidRPr="00CD7904">
              <w:rPr>
                <w:rFonts w:ascii="Arial" w:eastAsia="Arial" w:hAnsi="Arial"/>
                <w:sz w:val="20"/>
                <w:szCs w:val="20"/>
              </w:rPr>
              <w:t>AGA events confirm as such on signing in</w:t>
            </w:r>
            <w:r>
              <w:rPr>
                <w:rFonts w:ascii="Arial" w:eastAsia="Arial" w:hAnsi="Arial"/>
                <w:sz w:val="20"/>
                <w:szCs w:val="20"/>
              </w:rPr>
              <w:t xml:space="preserve"> </w:t>
            </w:r>
            <w:r w:rsidRPr="00CD7904">
              <w:rPr>
                <w:rFonts w:ascii="Arial" w:eastAsia="Arial" w:hAnsi="Arial"/>
                <w:sz w:val="20"/>
                <w:szCs w:val="20"/>
              </w:rPr>
              <w:t>for the competition - see participant</w:t>
            </w:r>
            <w:r>
              <w:rPr>
                <w:rFonts w:ascii="Arial" w:eastAsia="Arial" w:hAnsi="Arial"/>
                <w:sz w:val="20"/>
                <w:szCs w:val="20"/>
              </w:rPr>
              <w:t xml:space="preserve"> </w:t>
            </w:r>
            <w:r w:rsidRPr="00CD7904">
              <w:rPr>
                <w:rFonts w:ascii="Arial" w:eastAsia="Arial" w:hAnsi="Arial"/>
                <w:sz w:val="20"/>
                <w:szCs w:val="20"/>
              </w:rPr>
              <w:t>declaration form at Annex E of the SMP.</w:t>
            </w:r>
          </w:p>
        </w:tc>
      </w:tr>
      <w:tr w:rsidR="00237F7C" w:rsidTr="00B15D08">
        <w:trPr>
          <w:trHeight w:val="340"/>
        </w:trPr>
        <w:tc>
          <w:tcPr>
            <w:tcW w:w="9016" w:type="dxa"/>
            <w:gridSpan w:val="3"/>
            <w:shd w:val="clear" w:color="auto" w:fill="DEEAF6" w:themeFill="accent5" w:themeFillTint="33"/>
            <w:vAlign w:val="center"/>
          </w:tcPr>
          <w:p w:rsidR="00237F7C" w:rsidRPr="00237F7C" w:rsidRDefault="00237F7C" w:rsidP="00237F7C">
            <w:pPr>
              <w:spacing w:line="0" w:lineRule="atLeast"/>
              <w:rPr>
                <w:rFonts w:ascii="Arial" w:hAnsi="Arial" w:cs="Arial"/>
                <w:b/>
                <w:sz w:val="20"/>
                <w:szCs w:val="20"/>
              </w:rPr>
            </w:pPr>
            <w:r>
              <w:rPr>
                <w:rFonts w:ascii="Arial" w:hAnsi="Arial" w:cs="Arial"/>
                <w:b/>
                <w:sz w:val="20"/>
                <w:szCs w:val="20"/>
              </w:rPr>
              <w:t>SAFE EQUIPMENT</w:t>
            </w:r>
          </w:p>
        </w:tc>
      </w:tr>
      <w:tr w:rsidR="00237F7C" w:rsidTr="00B15D08">
        <w:trPr>
          <w:trHeight w:val="567"/>
        </w:trPr>
        <w:tc>
          <w:tcPr>
            <w:tcW w:w="3397" w:type="dxa"/>
            <w:vAlign w:val="center"/>
          </w:tcPr>
          <w:p w:rsidR="00237F7C" w:rsidRPr="00320D8A" w:rsidRDefault="003365DB" w:rsidP="003365DB">
            <w:pPr>
              <w:spacing w:line="263" w:lineRule="exact"/>
              <w:ind w:left="29"/>
              <w:rPr>
                <w:rFonts w:ascii="Arial" w:hAnsi="Arial" w:cs="Arial"/>
                <w:sz w:val="20"/>
                <w:szCs w:val="20"/>
              </w:rPr>
            </w:pPr>
            <w:r w:rsidRPr="008A2CBF">
              <w:rPr>
                <w:rFonts w:ascii="Arial" w:eastAsia="Arial" w:hAnsi="Arial"/>
                <w:sz w:val="20"/>
                <w:szCs w:val="20"/>
              </w:rPr>
              <w:t>Does the Association use</w:t>
            </w:r>
            <w:r>
              <w:rPr>
                <w:rFonts w:ascii="Arial" w:eastAsia="Arial" w:hAnsi="Arial"/>
                <w:sz w:val="20"/>
                <w:szCs w:val="20"/>
              </w:rPr>
              <w:t xml:space="preserve"> </w:t>
            </w:r>
            <w:r w:rsidRPr="008A2CBF">
              <w:rPr>
                <w:rFonts w:ascii="Arial" w:eastAsia="Arial" w:hAnsi="Arial"/>
                <w:sz w:val="20"/>
                <w:szCs w:val="20"/>
              </w:rPr>
              <w:t>safety/protective equipment?</w:t>
            </w:r>
          </w:p>
        </w:tc>
        <w:tc>
          <w:tcPr>
            <w:tcW w:w="617" w:type="dxa"/>
            <w:vAlign w:val="center"/>
          </w:tcPr>
          <w:p w:rsidR="00237F7C" w:rsidRPr="00320D8A"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237F7C" w:rsidRPr="00320D8A" w:rsidRDefault="003365DB" w:rsidP="00B15D08">
            <w:pPr>
              <w:spacing w:line="262" w:lineRule="exact"/>
              <w:rPr>
                <w:rFonts w:ascii="Arial" w:hAnsi="Arial" w:cs="Arial"/>
                <w:sz w:val="20"/>
                <w:szCs w:val="20"/>
              </w:rPr>
            </w:pPr>
            <w:r>
              <w:rPr>
                <w:rFonts w:ascii="Arial" w:eastAsia="Arial" w:hAnsi="Arial"/>
                <w:sz w:val="20"/>
                <w:szCs w:val="20"/>
              </w:rPr>
              <w:t>Not required</w:t>
            </w:r>
          </w:p>
        </w:tc>
      </w:tr>
      <w:tr w:rsidR="003365DB" w:rsidTr="00B15D08">
        <w:trPr>
          <w:trHeight w:val="567"/>
        </w:trPr>
        <w:tc>
          <w:tcPr>
            <w:tcW w:w="3397" w:type="dxa"/>
            <w:vAlign w:val="center"/>
          </w:tcPr>
          <w:p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does the Association have a</w:t>
            </w:r>
          </w:p>
          <w:p w:rsidR="003365DB" w:rsidRPr="008A2CBF" w:rsidRDefault="003365DB" w:rsidP="003365DB">
            <w:pPr>
              <w:spacing w:line="273" w:lineRule="exact"/>
              <w:rPr>
                <w:rFonts w:ascii="Arial" w:eastAsia="Arial" w:hAnsi="Arial"/>
                <w:sz w:val="20"/>
                <w:szCs w:val="20"/>
              </w:rPr>
            </w:pPr>
            <w:proofErr w:type="gramStart"/>
            <w:r w:rsidRPr="008A2CBF">
              <w:rPr>
                <w:rFonts w:ascii="Arial" w:eastAsia="Arial" w:hAnsi="Arial"/>
                <w:sz w:val="20"/>
                <w:szCs w:val="20"/>
              </w:rPr>
              <w:t>policy</w:t>
            </w:r>
            <w:proofErr w:type="gramEnd"/>
            <w:r w:rsidRPr="008A2CBF">
              <w:rPr>
                <w:rFonts w:ascii="Arial" w:eastAsia="Arial" w:hAnsi="Arial"/>
                <w:sz w:val="20"/>
                <w:szCs w:val="20"/>
              </w:rPr>
              <w:t xml:space="preserve"> statement for equipment</w:t>
            </w:r>
            <w:r>
              <w:rPr>
                <w:rFonts w:ascii="Arial" w:eastAsia="Arial" w:hAnsi="Arial"/>
                <w:sz w:val="20"/>
                <w:szCs w:val="20"/>
              </w:rPr>
              <w:t xml:space="preserve"> </w:t>
            </w:r>
            <w:r w:rsidRPr="008A2CBF">
              <w:rPr>
                <w:rFonts w:ascii="Arial" w:eastAsia="Arial" w:hAnsi="Arial"/>
                <w:sz w:val="20"/>
                <w:szCs w:val="20"/>
              </w:rPr>
              <w:t>procurement? And equipment</w:t>
            </w:r>
            <w:r>
              <w:rPr>
                <w:rFonts w:ascii="Arial" w:eastAsia="Arial" w:hAnsi="Arial"/>
                <w:sz w:val="20"/>
                <w:szCs w:val="20"/>
              </w:rPr>
              <w:t xml:space="preserve"> </w:t>
            </w:r>
            <w:r w:rsidRPr="008A2CBF">
              <w:rPr>
                <w:rFonts w:ascii="Arial" w:eastAsia="Arial" w:hAnsi="Arial"/>
                <w:sz w:val="20"/>
                <w:szCs w:val="20"/>
              </w:rPr>
              <w:t>repair?</w:t>
            </w:r>
          </w:p>
        </w:tc>
        <w:tc>
          <w:tcPr>
            <w:tcW w:w="617" w:type="dxa"/>
            <w:vAlign w:val="center"/>
          </w:tcPr>
          <w:p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rsidTr="00B15D08">
        <w:trPr>
          <w:trHeight w:val="567"/>
        </w:trPr>
        <w:tc>
          <w:tcPr>
            <w:tcW w:w="3397" w:type="dxa"/>
            <w:vAlign w:val="center"/>
          </w:tcPr>
          <w:p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does the Association have an</w:t>
            </w:r>
            <w:r>
              <w:rPr>
                <w:rFonts w:ascii="Arial" w:eastAsia="Arial" w:hAnsi="Arial"/>
                <w:sz w:val="20"/>
                <w:szCs w:val="20"/>
              </w:rPr>
              <w:t xml:space="preserve"> </w:t>
            </w:r>
            <w:r w:rsidRPr="008A2CBF">
              <w:rPr>
                <w:rFonts w:ascii="Arial" w:eastAsia="Arial" w:hAnsi="Arial"/>
                <w:sz w:val="20"/>
                <w:szCs w:val="20"/>
              </w:rPr>
              <w:t>Equipment List?</w:t>
            </w:r>
          </w:p>
        </w:tc>
        <w:tc>
          <w:tcPr>
            <w:tcW w:w="617" w:type="dxa"/>
            <w:vAlign w:val="center"/>
          </w:tcPr>
          <w:p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rsidTr="00B15D08">
        <w:trPr>
          <w:trHeight w:val="567"/>
        </w:trPr>
        <w:tc>
          <w:tcPr>
            <w:tcW w:w="3397" w:type="dxa"/>
            <w:vAlign w:val="center"/>
          </w:tcPr>
          <w:p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does the Association have a</w:t>
            </w:r>
            <w:r>
              <w:rPr>
                <w:rFonts w:ascii="Arial" w:eastAsia="Arial" w:hAnsi="Arial"/>
                <w:sz w:val="20"/>
                <w:szCs w:val="20"/>
              </w:rPr>
              <w:t xml:space="preserve"> </w:t>
            </w:r>
            <w:r w:rsidRPr="008A2CBF">
              <w:rPr>
                <w:rFonts w:ascii="Arial" w:eastAsia="Arial" w:hAnsi="Arial"/>
                <w:sz w:val="20"/>
                <w:szCs w:val="20"/>
              </w:rPr>
              <w:t>Maintenance Log?</w:t>
            </w:r>
          </w:p>
        </w:tc>
        <w:tc>
          <w:tcPr>
            <w:tcW w:w="617" w:type="dxa"/>
            <w:vAlign w:val="center"/>
          </w:tcPr>
          <w:p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rsidTr="00B15D08">
        <w:trPr>
          <w:trHeight w:val="567"/>
        </w:trPr>
        <w:tc>
          <w:tcPr>
            <w:tcW w:w="3397" w:type="dxa"/>
            <w:vAlign w:val="center"/>
          </w:tcPr>
          <w:p w:rsidR="003365DB" w:rsidRPr="008A2CBF" w:rsidRDefault="003365DB" w:rsidP="003365DB">
            <w:pPr>
              <w:spacing w:line="262" w:lineRule="exact"/>
              <w:rPr>
                <w:rFonts w:ascii="Arial" w:eastAsia="Arial" w:hAnsi="Arial"/>
                <w:sz w:val="20"/>
                <w:szCs w:val="20"/>
              </w:rPr>
            </w:pPr>
            <w:r w:rsidRPr="008A2CBF">
              <w:rPr>
                <w:rFonts w:ascii="Arial" w:eastAsia="Arial" w:hAnsi="Arial"/>
                <w:sz w:val="20"/>
                <w:szCs w:val="20"/>
              </w:rPr>
              <w:t>If so, is there a record of all</w:t>
            </w:r>
            <w:r>
              <w:rPr>
                <w:rFonts w:ascii="Arial" w:eastAsia="Arial" w:hAnsi="Arial"/>
                <w:sz w:val="20"/>
                <w:szCs w:val="20"/>
              </w:rPr>
              <w:t xml:space="preserve"> </w:t>
            </w:r>
            <w:r w:rsidRPr="008A2CBF">
              <w:rPr>
                <w:rFonts w:ascii="Arial" w:eastAsia="Arial" w:hAnsi="Arial"/>
                <w:sz w:val="20"/>
                <w:szCs w:val="20"/>
              </w:rPr>
              <w:t>personnel responsible for the</w:t>
            </w:r>
            <w:r>
              <w:rPr>
                <w:rFonts w:ascii="Arial" w:eastAsia="Arial" w:hAnsi="Arial"/>
                <w:sz w:val="20"/>
                <w:szCs w:val="20"/>
              </w:rPr>
              <w:t xml:space="preserve"> </w:t>
            </w:r>
            <w:r w:rsidRPr="008A2CBF">
              <w:rPr>
                <w:rFonts w:ascii="Arial" w:eastAsia="Arial" w:hAnsi="Arial"/>
                <w:sz w:val="20"/>
                <w:szCs w:val="20"/>
              </w:rPr>
              <w:t>maintenance of safety/protective</w:t>
            </w:r>
            <w:r>
              <w:rPr>
                <w:rFonts w:ascii="Arial" w:eastAsia="Arial" w:hAnsi="Arial"/>
                <w:sz w:val="20"/>
                <w:szCs w:val="20"/>
              </w:rPr>
              <w:t xml:space="preserve"> </w:t>
            </w:r>
            <w:r w:rsidRPr="008A2CBF">
              <w:rPr>
                <w:rFonts w:ascii="Arial" w:eastAsia="Arial" w:hAnsi="Arial"/>
                <w:sz w:val="20"/>
                <w:szCs w:val="20"/>
              </w:rPr>
              <w:t>equipment?</w:t>
            </w:r>
          </w:p>
        </w:tc>
        <w:tc>
          <w:tcPr>
            <w:tcW w:w="617" w:type="dxa"/>
            <w:vAlign w:val="center"/>
          </w:tcPr>
          <w:p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rsidTr="00B15D08">
        <w:trPr>
          <w:trHeight w:val="340"/>
        </w:trPr>
        <w:tc>
          <w:tcPr>
            <w:tcW w:w="9016" w:type="dxa"/>
            <w:gridSpan w:val="3"/>
            <w:shd w:val="clear" w:color="auto" w:fill="DEEAF6" w:themeFill="accent5" w:themeFillTint="33"/>
            <w:vAlign w:val="center"/>
          </w:tcPr>
          <w:p w:rsidR="003365DB" w:rsidRPr="00237F7C" w:rsidRDefault="003365DB" w:rsidP="003365DB">
            <w:pPr>
              <w:spacing w:line="0" w:lineRule="atLeast"/>
              <w:rPr>
                <w:rFonts w:ascii="Arial" w:hAnsi="Arial" w:cs="Arial"/>
                <w:b/>
                <w:sz w:val="20"/>
                <w:szCs w:val="20"/>
              </w:rPr>
            </w:pPr>
            <w:r>
              <w:rPr>
                <w:rFonts w:ascii="Arial" w:hAnsi="Arial" w:cs="Arial"/>
                <w:b/>
                <w:sz w:val="20"/>
                <w:szCs w:val="20"/>
              </w:rPr>
              <w:t>SAFE PRACTICE (Supervision and Instruction/Coaching)</w:t>
            </w:r>
          </w:p>
        </w:tc>
      </w:tr>
      <w:tr w:rsidR="003365DB" w:rsidTr="00B15D08">
        <w:trPr>
          <w:trHeight w:val="567"/>
        </w:trPr>
        <w:tc>
          <w:tcPr>
            <w:tcW w:w="3397" w:type="dxa"/>
            <w:vAlign w:val="center"/>
          </w:tcPr>
          <w:p w:rsidR="003365DB" w:rsidRPr="00320D8A" w:rsidRDefault="003365DB" w:rsidP="00B15D08">
            <w:pPr>
              <w:spacing w:line="263" w:lineRule="exact"/>
              <w:ind w:left="29"/>
              <w:rPr>
                <w:rFonts w:ascii="Arial" w:hAnsi="Arial" w:cs="Arial"/>
                <w:sz w:val="20"/>
                <w:szCs w:val="20"/>
              </w:rPr>
            </w:pPr>
            <w:r>
              <w:rPr>
                <w:rFonts w:ascii="Arial" w:eastAsia="Arial" w:hAnsi="Arial"/>
                <w:sz w:val="20"/>
                <w:szCs w:val="20"/>
              </w:rPr>
              <w:t>Does the Association meet the levels of supervision when conducting sporting activity within National Governing Body regulations/guidelines?</w:t>
            </w:r>
          </w:p>
        </w:tc>
        <w:tc>
          <w:tcPr>
            <w:tcW w:w="617" w:type="dxa"/>
            <w:vAlign w:val="center"/>
          </w:tcPr>
          <w:p w:rsidR="003365DB" w:rsidRPr="00320D8A" w:rsidRDefault="003365DB"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3365DB" w:rsidRPr="00320D8A" w:rsidRDefault="003365DB" w:rsidP="00B15D08">
            <w:pPr>
              <w:spacing w:line="262" w:lineRule="exact"/>
              <w:rPr>
                <w:rFonts w:ascii="Arial" w:hAnsi="Arial" w:cs="Arial"/>
                <w:sz w:val="20"/>
                <w:szCs w:val="20"/>
              </w:rPr>
            </w:pPr>
            <w:r>
              <w:rPr>
                <w:rFonts w:ascii="Arial" w:eastAsia="Arial" w:hAnsi="Arial"/>
                <w:sz w:val="20"/>
                <w:szCs w:val="20"/>
              </w:rPr>
              <w:t>The AGA ensures that there are sufficient numbers of competition officials at all events.</w:t>
            </w:r>
          </w:p>
        </w:tc>
      </w:tr>
      <w:tr w:rsidR="003365DB" w:rsidTr="00B15D08">
        <w:trPr>
          <w:trHeight w:val="567"/>
        </w:trPr>
        <w:tc>
          <w:tcPr>
            <w:tcW w:w="3397" w:type="dxa"/>
            <w:vAlign w:val="center"/>
          </w:tcPr>
          <w:p w:rsidR="003365DB" w:rsidRDefault="003365DB" w:rsidP="00B15D08">
            <w:pPr>
              <w:spacing w:line="263" w:lineRule="exact"/>
              <w:ind w:left="29"/>
              <w:rPr>
                <w:rFonts w:ascii="Arial" w:eastAsia="Arial" w:hAnsi="Arial"/>
                <w:sz w:val="20"/>
                <w:szCs w:val="20"/>
              </w:rPr>
            </w:pPr>
            <w:r>
              <w:rPr>
                <w:rFonts w:ascii="Arial" w:eastAsia="Arial" w:hAnsi="Arial"/>
                <w:sz w:val="20"/>
                <w:szCs w:val="20"/>
              </w:rPr>
              <w:t>Have Association members completed any specific induction training?</w:t>
            </w:r>
          </w:p>
        </w:tc>
        <w:tc>
          <w:tcPr>
            <w:tcW w:w="617" w:type="dxa"/>
            <w:vAlign w:val="center"/>
          </w:tcPr>
          <w:p w:rsidR="003365DB" w:rsidRDefault="003365DB"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3365DB" w:rsidRDefault="003365DB" w:rsidP="00B15D08">
            <w:pPr>
              <w:spacing w:line="262" w:lineRule="exact"/>
              <w:rPr>
                <w:rFonts w:ascii="Arial" w:eastAsia="Arial" w:hAnsi="Arial"/>
                <w:sz w:val="20"/>
                <w:szCs w:val="20"/>
              </w:rPr>
            </w:pPr>
            <w:r>
              <w:rPr>
                <w:rFonts w:ascii="Arial" w:eastAsia="Arial" w:hAnsi="Arial"/>
                <w:sz w:val="20"/>
                <w:szCs w:val="20"/>
              </w:rPr>
              <w:t>N/A</w:t>
            </w:r>
          </w:p>
        </w:tc>
      </w:tr>
      <w:tr w:rsidR="003365DB" w:rsidTr="00B15D08">
        <w:trPr>
          <w:trHeight w:val="567"/>
        </w:trPr>
        <w:tc>
          <w:tcPr>
            <w:tcW w:w="3397" w:type="dxa"/>
            <w:vAlign w:val="center"/>
          </w:tcPr>
          <w:p w:rsidR="003365DB" w:rsidRDefault="003365DB" w:rsidP="003365DB">
            <w:pPr>
              <w:spacing w:line="262" w:lineRule="exact"/>
              <w:rPr>
                <w:rFonts w:ascii="Arial" w:eastAsia="Arial" w:hAnsi="Arial"/>
                <w:sz w:val="20"/>
                <w:szCs w:val="20"/>
              </w:rPr>
            </w:pPr>
            <w:r w:rsidRPr="008A2CBF">
              <w:rPr>
                <w:rFonts w:ascii="Arial" w:eastAsia="Arial" w:hAnsi="Arial"/>
                <w:sz w:val="20"/>
                <w:szCs w:val="20"/>
              </w:rPr>
              <w:t xml:space="preserve">Have committee members </w:t>
            </w:r>
            <w:r>
              <w:rPr>
                <w:rFonts w:ascii="Arial" w:eastAsia="Arial" w:hAnsi="Arial"/>
                <w:sz w:val="20"/>
                <w:szCs w:val="20"/>
              </w:rPr>
              <w:t>r</w:t>
            </w:r>
            <w:r w:rsidRPr="008A2CBF">
              <w:rPr>
                <w:rFonts w:ascii="Arial" w:eastAsia="Arial" w:hAnsi="Arial"/>
                <w:sz w:val="20"/>
                <w:szCs w:val="20"/>
              </w:rPr>
              <w:t>eceived</w:t>
            </w:r>
            <w:r>
              <w:rPr>
                <w:rFonts w:ascii="Arial" w:eastAsia="Arial" w:hAnsi="Arial"/>
                <w:sz w:val="20"/>
                <w:szCs w:val="20"/>
              </w:rPr>
              <w:t xml:space="preserve"> </w:t>
            </w:r>
            <w:r w:rsidRPr="008A2CBF">
              <w:rPr>
                <w:rFonts w:ascii="Arial" w:eastAsia="Arial" w:hAnsi="Arial"/>
                <w:sz w:val="20"/>
                <w:szCs w:val="20"/>
              </w:rPr>
              <w:t>sufficient training (including</w:t>
            </w:r>
            <w:r>
              <w:rPr>
                <w:rFonts w:ascii="Arial" w:eastAsia="Arial" w:hAnsi="Arial"/>
                <w:sz w:val="20"/>
                <w:szCs w:val="20"/>
              </w:rPr>
              <w:t xml:space="preserve"> </w:t>
            </w:r>
            <w:r w:rsidRPr="008A2CBF">
              <w:rPr>
                <w:rFonts w:ascii="Arial" w:eastAsia="Arial" w:hAnsi="Arial"/>
                <w:sz w:val="20"/>
                <w:szCs w:val="20"/>
              </w:rPr>
              <w:t>refresher training) to carry out t</w:t>
            </w:r>
            <w:r>
              <w:rPr>
                <w:rFonts w:ascii="Arial" w:eastAsia="Arial" w:hAnsi="Arial"/>
                <w:sz w:val="20"/>
                <w:szCs w:val="20"/>
              </w:rPr>
              <w:t>h</w:t>
            </w:r>
            <w:r w:rsidRPr="008A2CBF">
              <w:rPr>
                <w:rFonts w:ascii="Arial" w:eastAsia="Arial" w:hAnsi="Arial"/>
                <w:sz w:val="20"/>
                <w:szCs w:val="20"/>
              </w:rPr>
              <w:t>eir</w:t>
            </w:r>
            <w:r>
              <w:rPr>
                <w:rFonts w:ascii="Arial" w:eastAsia="Arial" w:hAnsi="Arial"/>
                <w:sz w:val="20"/>
                <w:szCs w:val="20"/>
              </w:rPr>
              <w:t xml:space="preserve"> </w:t>
            </w:r>
            <w:r w:rsidRPr="008A2CBF">
              <w:rPr>
                <w:rFonts w:ascii="Arial" w:eastAsia="Arial" w:hAnsi="Arial"/>
                <w:sz w:val="20"/>
                <w:szCs w:val="20"/>
              </w:rPr>
              <w:t>roles?</w:t>
            </w:r>
          </w:p>
        </w:tc>
        <w:tc>
          <w:tcPr>
            <w:tcW w:w="617" w:type="dxa"/>
            <w:vAlign w:val="center"/>
          </w:tcPr>
          <w:p w:rsidR="003365DB" w:rsidRDefault="003365DB"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3365DB" w:rsidRDefault="003365DB" w:rsidP="00B15D08">
            <w:pPr>
              <w:spacing w:line="262" w:lineRule="exact"/>
              <w:rPr>
                <w:rFonts w:ascii="Arial" w:eastAsia="Arial" w:hAnsi="Arial"/>
                <w:sz w:val="20"/>
                <w:szCs w:val="20"/>
              </w:rPr>
            </w:pPr>
            <w:r>
              <w:rPr>
                <w:rFonts w:ascii="Arial" w:eastAsia="Arial" w:hAnsi="Arial"/>
                <w:sz w:val="20"/>
                <w:szCs w:val="20"/>
              </w:rPr>
              <w:t>All committee members are SQEP as this is covered during the selection process.</w:t>
            </w:r>
          </w:p>
        </w:tc>
      </w:tr>
      <w:tr w:rsidR="003365DB" w:rsidTr="00B15D08">
        <w:trPr>
          <w:trHeight w:val="340"/>
        </w:trPr>
        <w:tc>
          <w:tcPr>
            <w:tcW w:w="9016" w:type="dxa"/>
            <w:gridSpan w:val="3"/>
            <w:shd w:val="clear" w:color="auto" w:fill="DEEAF6" w:themeFill="accent5" w:themeFillTint="33"/>
            <w:vAlign w:val="center"/>
          </w:tcPr>
          <w:p w:rsidR="003365DB" w:rsidRPr="00237F7C" w:rsidRDefault="003365DB" w:rsidP="003365DB">
            <w:pPr>
              <w:spacing w:line="0" w:lineRule="atLeast"/>
              <w:rPr>
                <w:rFonts w:ascii="Arial" w:hAnsi="Arial" w:cs="Arial"/>
                <w:b/>
                <w:sz w:val="20"/>
                <w:szCs w:val="20"/>
              </w:rPr>
            </w:pPr>
            <w:r>
              <w:rPr>
                <w:rFonts w:ascii="Arial" w:hAnsi="Arial" w:cs="Arial"/>
                <w:b/>
                <w:sz w:val="20"/>
                <w:szCs w:val="20"/>
              </w:rPr>
              <w:t>SAFE PLACE</w:t>
            </w:r>
          </w:p>
        </w:tc>
      </w:tr>
      <w:tr w:rsidR="003365DB" w:rsidTr="00B15D08">
        <w:trPr>
          <w:trHeight w:val="567"/>
        </w:trPr>
        <w:tc>
          <w:tcPr>
            <w:tcW w:w="3397" w:type="dxa"/>
            <w:vAlign w:val="center"/>
          </w:tcPr>
          <w:p w:rsidR="003365DB" w:rsidRPr="00320D8A" w:rsidRDefault="003365DB" w:rsidP="00B15D08">
            <w:pPr>
              <w:spacing w:line="263" w:lineRule="exact"/>
              <w:ind w:left="29"/>
              <w:rPr>
                <w:rFonts w:ascii="Arial" w:hAnsi="Arial" w:cs="Arial"/>
                <w:sz w:val="20"/>
                <w:szCs w:val="20"/>
              </w:rPr>
            </w:pPr>
            <w:r>
              <w:rPr>
                <w:rFonts w:ascii="Arial" w:eastAsia="Arial" w:hAnsi="Arial"/>
                <w:sz w:val="20"/>
                <w:szCs w:val="20"/>
              </w:rPr>
              <w:t>Are the risk assessors competent (either through training or experience)</w:t>
            </w:r>
            <w:r w:rsidR="00DE1172">
              <w:rPr>
                <w:rFonts w:ascii="Arial" w:eastAsia="Arial" w:hAnsi="Arial"/>
                <w:sz w:val="20"/>
                <w:szCs w:val="20"/>
              </w:rPr>
              <w:t>?</w:t>
            </w:r>
          </w:p>
        </w:tc>
        <w:tc>
          <w:tcPr>
            <w:tcW w:w="617" w:type="dxa"/>
            <w:vAlign w:val="center"/>
          </w:tcPr>
          <w:p w:rsidR="003365DB" w:rsidRPr="00320D8A" w:rsidRDefault="003365DB"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3365DB" w:rsidRPr="00320D8A" w:rsidRDefault="003365DB" w:rsidP="00B15D08">
            <w:pPr>
              <w:spacing w:line="262" w:lineRule="exact"/>
              <w:rPr>
                <w:rFonts w:ascii="Arial" w:hAnsi="Arial" w:cs="Arial"/>
                <w:sz w:val="20"/>
                <w:szCs w:val="20"/>
              </w:rPr>
            </w:pPr>
            <w:r>
              <w:rPr>
                <w:rFonts w:ascii="Arial" w:eastAsia="Arial" w:hAnsi="Arial"/>
                <w:sz w:val="20"/>
                <w:szCs w:val="20"/>
              </w:rPr>
              <w:t xml:space="preserve">The Secretary AGA has 30 years’ experience in managing and running Army sports events.  All AGA officials have over 10 </w:t>
            </w:r>
            <w:proofErr w:type="gramStart"/>
            <w:r>
              <w:rPr>
                <w:rFonts w:ascii="Arial" w:eastAsia="Arial" w:hAnsi="Arial"/>
                <w:sz w:val="20"/>
                <w:szCs w:val="20"/>
              </w:rPr>
              <w:t>years</w:t>
            </w:r>
            <w:proofErr w:type="gramEnd"/>
            <w:r>
              <w:rPr>
                <w:rFonts w:ascii="Arial" w:eastAsia="Arial" w:hAnsi="Arial"/>
                <w:sz w:val="20"/>
                <w:szCs w:val="20"/>
              </w:rPr>
              <w:t xml:space="preserve"> </w:t>
            </w:r>
            <w:r w:rsidR="0006318E">
              <w:rPr>
                <w:rFonts w:ascii="Arial" w:eastAsia="Arial" w:hAnsi="Arial"/>
                <w:sz w:val="20"/>
                <w:szCs w:val="20"/>
              </w:rPr>
              <w:t>individual experience officiating at AGA events.</w:t>
            </w:r>
          </w:p>
        </w:tc>
      </w:tr>
      <w:tr w:rsidR="0006318E" w:rsidTr="00B15D08">
        <w:trPr>
          <w:trHeight w:val="567"/>
        </w:trPr>
        <w:tc>
          <w:tcPr>
            <w:tcW w:w="3397" w:type="dxa"/>
            <w:vAlign w:val="center"/>
          </w:tcPr>
          <w:p w:rsidR="0006318E" w:rsidRDefault="0006318E" w:rsidP="00B15D08">
            <w:pPr>
              <w:spacing w:line="263" w:lineRule="exact"/>
              <w:ind w:left="29"/>
              <w:rPr>
                <w:rFonts w:ascii="Arial" w:eastAsia="Arial" w:hAnsi="Arial"/>
                <w:sz w:val="20"/>
                <w:szCs w:val="20"/>
              </w:rPr>
            </w:pPr>
            <w:r>
              <w:rPr>
                <w:rFonts w:ascii="Arial" w:eastAsia="Arial" w:hAnsi="Arial"/>
                <w:sz w:val="20"/>
                <w:szCs w:val="20"/>
              </w:rPr>
              <w:t>Have generic Risk Assessments been carried out?</w:t>
            </w:r>
          </w:p>
          <w:p w:rsidR="0006318E" w:rsidRDefault="0006318E" w:rsidP="00B15D08">
            <w:pPr>
              <w:spacing w:line="263" w:lineRule="exact"/>
              <w:ind w:left="29"/>
              <w:rPr>
                <w:rFonts w:ascii="Arial" w:eastAsia="Arial" w:hAnsi="Arial"/>
                <w:sz w:val="20"/>
                <w:szCs w:val="20"/>
              </w:rPr>
            </w:pPr>
            <w:r>
              <w:rPr>
                <w:rFonts w:ascii="Arial" w:eastAsia="Arial" w:hAnsi="Arial"/>
                <w:sz w:val="20"/>
                <w:szCs w:val="20"/>
              </w:rPr>
              <w:t>Are they current?</w:t>
            </w:r>
          </w:p>
        </w:tc>
        <w:tc>
          <w:tcPr>
            <w:tcW w:w="617" w:type="dxa"/>
            <w:vAlign w:val="center"/>
          </w:tcPr>
          <w:p w:rsidR="0006318E" w:rsidRDefault="0006318E"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06318E" w:rsidRDefault="0006318E" w:rsidP="00B15D08">
            <w:pPr>
              <w:spacing w:line="262" w:lineRule="exact"/>
              <w:rPr>
                <w:rFonts w:ascii="Arial" w:eastAsia="Arial" w:hAnsi="Arial"/>
                <w:sz w:val="20"/>
                <w:szCs w:val="20"/>
              </w:rPr>
            </w:pPr>
            <w:r>
              <w:rPr>
                <w:rFonts w:ascii="Arial" w:eastAsia="Arial" w:hAnsi="Arial"/>
                <w:sz w:val="20"/>
                <w:szCs w:val="20"/>
              </w:rPr>
              <w:t>Generic/specific risks dated Jul 2020, review scheduled for Nov 2020.</w:t>
            </w:r>
          </w:p>
        </w:tc>
      </w:tr>
      <w:tr w:rsidR="0006318E" w:rsidTr="00B15D08">
        <w:trPr>
          <w:trHeight w:val="567"/>
        </w:trPr>
        <w:tc>
          <w:tcPr>
            <w:tcW w:w="3397" w:type="dxa"/>
            <w:vAlign w:val="center"/>
          </w:tcPr>
          <w:p w:rsidR="0006318E" w:rsidRDefault="0006318E" w:rsidP="00B15D08">
            <w:pPr>
              <w:spacing w:line="263" w:lineRule="exact"/>
              <w:ind w:left="29"/>
              <w:rPr>
                <w:rFonts w:ascii="Arial" w:eastAsia="Arial" w:hAnsi="Arial"/>
                <w:sz w:val="20"/>
                <w:szCs w:val="20"/>
              </w:rPr>
            </w:pPr>
            <w:r>
              <w:rPr>
                <w:rFonts w:ascii="Arial" w:eastAsia="Arial" w:hAnsi="Arial"/>
                <w:sz w:val="20"/>
                <w:szCs w:val="20"/>
              </w:rPr>
              <w:t>Have site specific Risk Assessments been carried out?</w:t>
            </w:r>
          </w:p>
          <w:p w:rsidR="0006318E" w:rsidRDefault="0006318E" w:rsidP="00B15D08">
            <w:pPr>
              <w:spacing w:line="263" w:lineRule="exact"/>
              <w:ind w:left="29"/>
              <w:rPr>
                <w:rFonts w:ascii="Arial" w:eastAsia="Arial" w:hAnsi="Arial"/>
                <w:sz w:val="20"/>
                <w:szCs w:val="20"/>
              </w:rPr>
            </w:pPr>
            <w:r>
              <w:rPr>
                <w:rFonts w:ascii="Arial" w:eastAsia="Arial" w:hAnsi="Arial"/>
                <w:sz w:val="20"/>
                <w:szCs w:val="20"/>
              </w:rPr>
              <w:t>Are they current?</w:t>
            </w:r>
          </w:p>
        </w:tc>
        <w:tc>
          <w:tcPr>
            <w:tcW w:w="617" w:type="dxa"/>
            <w:vAlign w:val="center"/>
          </w:tcPr>
          <w:p w:rsidR="0006318E" w:rsidRDefault="0006318E" w:rsidP="00B15D08">
            <w:pPr>
              <w:spacing w:line="0" w:lineRule="atLeast"/>
              <w:jc w:val="center"/>
              <w:rPr>
                <w:rFonts w:ascii="Arial" w:hAnsi="Arial" w:cs="Arial"/>
                <w:sz w:val="20"/>
                <w:szCs w:val="20"/>
              </w:rPr>
            </w:pPr>
            <w:r>
              <w:rPr>
                <w:rFonts w:ascii="Arial" w:hAnsi="Arial" w:cs="Arial"/>
                <w:sz w:val="20"/>
                <w:szCs w:val="20"/>
              </w:rPr>
              <w:t>N</w:t>
            </w:r>
          </w:p>
        </w:tc>
        <w:tc>
          <w:tcPr>
            <w:tcW w:w="5002" w:type="dxa"/>
            <w:vAlign w:val="center"/>
          </w:tcPr>
          <w:p w:rsidR="0006318E" w:rsidRDefault="0006318E" w:rsidP="00B15D08">
            <w:pPr>
              <w:spacing w:line="262" w:lineRule="exact"/>
              <w:rPr>
                <w:rFonts w:ascii="Arial" w:eastAsia="Arial" w:hAnsi="Arial"/>
                <w:sz w:val="20"/>
                <w:szCs w:val="20"/>
              </w:rPr>
            </w:pPr>
            <w:r>
              <w:rPr>
                <w:rFonts w:ascii="Arial" w:eastAsia="Arial" w:hAnsi="Arial"/>
                <w:sz w:val="20"/>
                <w:szCs w:val="20"/>
              </w:rPr>
              <w:t>Will be carried out at event venues as required using a Dynamic Risk Assessment.</w:t>
            </w:r>
          </w:p>
        </w:tc>
      </w:tr>
    </w:tbl>
    <w:p w:rsidR="0006318E" w:rsidRDefault="0006318E">
      <w:r>
        <w:br w:type="page"/>
      </w:r>
    </w:p>
    <w:tbl>
      <w:tblPr>
        <w:tblStyle w:val="TableGrid"/>
        <w:tblW w:w="0" w:type="auto"/>
        <w:tblLook w:val="04A0" w:firstRow="1" w:lastRow="0" w:firstColumn="1" w:lastColumn="0" w:noHBand="0" w:noVBand="1"/>
      </w:tblPr>
      <w:tblGrid>
        <w:gridCol w:w="3397"/>
        <w:gridCol w:w="617"/>
        <w:gridCol w:w="5002"/>
      </w:tblGrid>
      <w:tr w:rsidR="0006318E" w:rsidTr="00B15D08">
        <w:trPr>
          <w:trHeight w:val="567"/>
        </w:trPr>
        <w:tc>
          <w:tcPr>
            <w:tcW w:w="3397" w:type="dxa"/>
            <w:vAlign w:val="center"/>
          </w:tcPr>
          <w:p w:rsidR="0006318E" w:rsidRPr="008A2CBF" w:rsidRDefault="0006318E" w:rsidP="0006318E">
            <w:pPr>
              <w:spacing w:line="262" w:lineRule="exact"/>
              <w:rPr>
                <w:rFonts w:ascii="Arial" w:eastAsia="Arial" w:hAnsi="Arial"/>
                <w:sz w:val="20"/>
                <w:szCs w:val="20"/>
              </w:rPr>
            </w:pPr>
            <w:r w:rsidRPr="008A2CBF">
              <w:rPr>
                <w:rFonts w:ascii="Arial" w:eastAsia="Arial" w:hAnsi="Arial"/>
                <w:sz w:val="20"/>
                <w:szCs w:val="20"/>
              </w:rPr>
              <w:lastRenderedPageBreak/>
              <w:t>Does the Association have a set</w:t>
            </w:r>
          </w:p>
          <w:p w:rsidR="0006318E" w:rsidRPr="008A2CBF" w:rsidRDefault="0006318E" w:rsidP="0006318E">
            <w:pPr>
              <w:spacing w:line="273" w:lineRule="exact"/>
              <w:rPr>
                <w:rFonts w:ascii="Arial" w:eastAsia="Arial" w:hAnsi="Arial"/>
                <w:sz w:val="20"/>
                <w:szCs w:val="20"/>
              </w:rPr>
            </w:pPr>
            <w:r w:rsidRPr="008A2CBF">
              <w:rPr>
                <w:rFonts w:ascii="Arial" w:eastAsia="Arial" w:hAnsi="Arial"/>
                <w:sz w:val="20"/>
                <w:szCs w:val="20"/>
              </w:rPr>
              <w:t>format (e.g. Daily Risk Assessment</w:t>
            </w:r>
          </w:p>
          <w:p w:rsidR="0006318E" w:rsidRPr="008A2CBF" w:rsidRDefault="0006318E" w:rsidP="0006318E">
            <w:pPr>
              <w:spacing w:line="0" w:lineRule="atLeast"/>
              <w:rPr>
                <w:rFonts w:ascii="Arial" w:eastAsia="Arial" w:hAnsi="Arial"/>
                <w:sz w:val="20"/>
                <w:szCs w:val="20"/>
              </w:rPr>
            </w:pPr>
            <w:r w:rsidRPr="008A2CBF">
              <w:rPr>
                <w:rFonts w:ascii="Arial" w:eastAsia="Arial" w:hAnsi="Arial"/>
                <w:sz w:val="20"/>
                <w:szCs w:val="20"/>
              </w:rPr>
              <w:t>or brief template) for conducting</w:t>
            </w:r>
          </w:p>
          <w:p w:rsidR="0006318E" w:rsidRDefault="0006318E" w:rsidP="0006318E">
            <w:pPr>
              <w:spacing w:line="263" w:lineRule="exact"/>
              <w:rPr>
                <w:rFonts w:ascii="Arial" w:eastAsia="Arial" w:hAnsi="Arial"/>
                <w:sz w:val="20"/>
                <w:szCs w:val="20"/>
              </w:rPr>
            </w:pPr>
            <w:r w:rsidRPr="008A2CBF">
              <w:rPr>
                <w:rFonts w:ascii="Arial" w:eastAsia="Arial" w:hAnsi="Arial"/>
                <w:sz w:val="20"/>
                <w:szCs w:val="20"/>
              </w:rPr>
              <w:t>Dynamic Risk Assessments?</w:t>
            </w:r>
          </w:p>
        </w:tc>
        <w:tc>
          <w:tcPr>
            <w:tcW w:w="617" w:type="dxa"/>
            <w:vAlign w:val="center"/>
          </w:tcPr>
          <w:p w:rsidR="0006318E" w:rsidRDefault="0006318E"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06318E" w:rsidRDefault="0006318E" w:rsidP="00B15D08">
            <w:pPr>
              <w:spacing w:line="262" w:lineRule="exact"/>
              <w:rPr>
                <w:rFonts w:ascii="Arial" w:eastAsia="Arial" w:hAnsi="Arial"/>
                <w:sz w:val="20"/>
                <w:szCs w:val="20"/>
              </w:rPr>
            </w:pPr>
            <w:r>
              <w:rPr>
                <w:rFonts w:ascii="Arial" w:eastAsia="Arial" w:hAnsi="Arial"/>
                <w:sz w:val="20"/>
                <w:szCs w:val="20"/>
              </w:rPr>
              <w:t>As shown at Annex C to the SMP.</w:t>
            </w:r>
          </w:p>
        </w:tc>
      </w:tr>
      <w:tr w:rsidR="00DE1172" w:rsidTr="00B15D08">
        <w:trPr>
          <w:trHeight w:val="567"/>
        </w:trPr>
        <w:tc>
          <w:tcPr>
            <w:tcW w:w="3397" w:type="dxa"/>
            <w:vAlign w:val="center"/>
          </w:tcPr>
          <w:p w:rsidR="00DE1172" w:rsidRPr="008A2CBF" w:rsidRDefault="00DE1172" w:rsidP="0006318E">
            <w:pPr>
              <w:spacing w:line="262" w:lineRule="exact"/>
              <w:rPr>
                <w:rFonts w:ascii="Arial" w:eastAsia="Arial" w:hAnsi="Arial"/>
                <w:sz w:val="20"/>
                <w:szCs w:val="20"/>
              </w:rPr>
            </w:pPr>
            <w:r>
              <w:rPr>
                <w:rFonts w:ascii="Arial" w:eastAsia="Arial" w:hAnsi="Arial"/>
                <w:sz w:val="20"/>
                <w:szCs w:val="20"/>
              </w:rPr>
              <w:t>Does the Association have an Emergency Plan?</w:t>
            </w:r>
          </w:p>
        </w:tc>
        <w:tc>
          <w:tcPr>
            <w:tcW w:w="617" w:type="dxa"/>
            <w:vAlign w:val="center"/>
          </w:tcPr>
          <w:p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DE1172" w:rsidRDefault="00DE1172" w:rsidP="00B15D08">
            <w:pPr>
              <w:spacing w:line="262" w:lineRule="exact"/>
              <w:rPr>
                <w:rFonts w:ascii="Arial" w:eastAsia="Arial" w:hAnsi="Arial"/>
                <w:sz w:val="20"/>
                <w:szCs w:val="20"/>
              </w:rPr>
            </w:pPr>
            <w:r>
              <w:rPr>
                <w:rFonts w:ascii="Arial" w:eastAsia="Arial" w:hAnsi="Arial"/>
                <w:sz w:val="20"/>
                <w:szCs w:val="20"/>
              </w:rPr>
              <w:t>As shown at Annex D to the SMP.</w:t>
            </w:r>
          </w:p>
        </w:tc>
      </w:tr>
      <w:tr w:rsidR="00DE1172" w:rsidTr="00B15D08">
        <w:trPr>
          <w:trHeight w:val="567"/>
        </w:trPr>
        <w:tc>
          <w:tcPr>
            <w:tcW w:w="3397" w:type="dxa"/>
            <w:vAlign w:val="center"/>
          </w:tcPr>
          <w:p w:rsidR="00DE1172" w:rsidRDefault="00DE1172" w:rsidP="0006318E">
            <w:pPr>
              <w:spacing w:line="262" w:lineRule="exact"/>
              <w:rPr>
                <w:rFonts w:ascii="Arial" w:eastAsia="Arial" w:hAnsi="Arial"/>
                <w:sz w:val="20"/>
                <w:szCs w:val="20"/>
              </w:rPr>
            </w:pPr>
            <w:r>
              <w:rPr>
                <w:rFonts w:ascii="Arial" w:eastAsia="Arial" w:hAnsi="Arial"/>
                <w:sz w:val="20"/>
                <w:szCs w:val="20"/>
              </w:rPr>
              <w:t>Are incidents/accidents reported?</w:t>
            </w:r>
          </w:p>
          <w:p w:rsidR="00DE1172" w:rsidRDefault="00DE1172" w:rsidP="0006318E">
            <w:pPr>
              <w:spacing w:line="262" w:lineRule="exact"/>
              <w:rPr>
                <w:rFonts w:ascii="Arial" w:eastAsia="Arial" w:hAnsi="Arial"/>
                <w:sz w:val="20"/>
                <w:szCs w:val="20"/>
              </w:rPr>
            </w:pPr>
            <w:r>
              <w:rPr>
                <w:rFonts w:ascii="Arial" w:eastAsia="Arial" w:hAnsi="Arial"/>
                <w:sz w:val="20"/>
                <w:szCs w:val="20"/>
              </w:rPr>
              <w:t>If so how?</w:t>
            </w:r>
          </w:p>
        </w:tc>
        <w:tc>
          <w:tcPr>
            <w:tcW w:w="617" w:type="dxa"/>
            <w:vAlign w:val="center"/>
          </w:tcPr>
          <w:p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DE1172" w:rsidRDefault="00DE1172" w:rsidP="00B15D08">
            <w:pPr>
              <w:spacing w:line="262" w:lineRule="exact"/>
              <w:rPr>
                <w:rFonts w:ascii="Arial" w:eastAsia="Arial" w:hAnsi="Arial"/>
                <w:sz w:val="20"/>
                <w:szCs w:val="20"/>
              </w:rPr>
            </w:pPr>
            <w:r>
              <w:rPr>
                <w:rFonts w:ascii="Arial" w:eastAsia="Arial" w:hAnsi="Arial"/>
                <w:sz w:val="20"/>
                <w:szCs w:val="20"/>
              </w:rPr>
              <w:t>Using the Accident Reporting Form at Annex F to the SMP.</w:t>
            </w:r>
          </w:p>
        </w:tc>
      </w:tr>
      <w:tr w:rsidR="00DE1172" w:rsidTr="00B15D08">
        <w:trPr>
          <w:trHeight w:val="340"/>
        </w:trPr>
        <w:tc>
          <w:tcPr>
            <w:tcW w:w="9016" w:type="dxa"/>
            <w:gridSpan w:val="3"/>
            <w:shd w:val="clear" w:color="auto" w:fill="DEEAF6" w:themeFill="accent5" w:themeFillTint="33"/>
            <w:vAlign w:val="center"/>
          </w:tcPr>
          <w:p w:rsidR="00DE1172" w:rsidRPr="00237F7C" w:rsidRDefault="00DE1172" w:rsidP="00B15D08">
            <w:pPr>
              <w:spacing w:line="0" w:lineRule="atLeast"/>
              <w:rPr>
                <w:rFonts w:ascii="Arial" w:hAnsi="Arial" w:cs="Arial"/>
                <w:b/>
                <w:sz w:val="20"/>
                <w:szCs w:val="20"/>
              </w:rPr>
            </w:pPr>
            <w:r>
              <w:rPr>
                <w:rFonts w:ascii="Arial" w:hAnsi="Arial" w:cs="Arial"/>
                <w:b/>
                <w:sz w:val="20"/>
                <w:szCs w:val="20"/>
              </w:rPr>
              <w:t>REVIEW</w:t>
            </w:r>
          </w:p>
        </w:tc>
      </w:tr>
      <w:tr w:rsidR="00DE1172" w:rsidTr="00B15D08">
        <w:trPr>
          <w:trHeight w:val="567"/>
        </w:trPr>
        <w:tc>
          <w:tcPr>
            <w:tcW w:w="3397" w:type="dxa"/>
            <w:vAlign w:val="center"/>
          </w:tcPr>
          <w:p w:rsidR="00DE1172" w:rsidRPr="00320D8A" w:rsidRDefault="00DE1172" w:rsidP="00B15D08">
            <w:pPr>
              <w:spacing w:line="263" w:lineRule="exact"/>
              <w:ind w:left="29"/>
              <w:rPr>
                <w:rFonts w:ascii="Arial" w:hAnsi="Arial" w:cs="Arial"/>
                <w:sz w:val="20"/>
                <w:szCs w:val="20"/>
              </w:rPr>
            </w:pPr>
            <w:r>
              <w:rPr>
                <w:rFonts w:ascii="Arial" w:eastAsia="Arial" w:hAnsi="Arial"/>
                <w:sz w:val="20"/>
                <w:szCs w:val="20"/>
              </w:rPr>
              <w:t>Does the Committee review key documents such as the SMP?</w:t>
            </w:r>
          </w:p>
        </w:tc>
        <w:tc>
          <w:tcPr>
            <w:tcW w:w="617" w:type="dxa"/>
            <w:vAlign w:val="center"/>
          </w:tcPr>
          <w:p w:rsidR="00DE1172" w:rsidRPr="00320D8A"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DE1172" w:rsidRPr="00320D8A" w:rsidRDefault="00DE1172" w:rsidP="00B15D08">
            <w:pPr>
              <w:spacing w:line="262" w:lineRule="exact"/>
              <w:rPr>
                <w:rFonts w:ascii="Arial" w:hAnsi="Arial" w:cs="Arial"/>
                <w:sz w:val="20"/>
                <w:szCs w:val="20"/>
              </w:rPr>
            </w:pPr>
            <w:r>
              <w:rPr>
                <w:rFonts w:ascii="Arial" w:eastAsia="Arial" w:hAnsi="Arial"/>
                <w:sz w:val="20"/>
                <w:szCs w:val="20"/>
              </w:rPr>
              <w:t>Annually.</w:t>
            </w:r>
          </w:p>
        </w:tc>
      </w:tr>
      <w:tr w:rsidR="00DE1172" w:rsidTr="00B15D08">
        <w:trPr>
          <w:trHeight w:val="567"/>
        </w:trPr>
        <w:tc>
          <w:tcPr>
            <w:tcW w:w="3397" w:type="dxa"/>
            <w:vAlign w:val="center"/>
          </w:tcPr>
          <w:p w:rsidR="00DE1172" w:rsidRDefault="00DE1172" w:rsidP="00B15D08">
            <w:pPr>
              <w:spacing w:line="263" w:lineRule="exact"/>
              <w:ind w:left="29"/>
              <w:rPr>
                <w:rFonts w:ascii="Arial" w:eastAsia="Arial" w:hAnsi="Arial"/>
                <w:sz w:val="20"/>
                <w:szCs w:val="20"/>
              </w:rPr>
            </w:pPr>
            <w:r>
              <w:rPr>
                <w:rFonts w:ascii="Arial" w:eastAsia="Arial" w:hAnsi="Arial"/>
                <w:sz w:val="20"/>
                <w:szCs w:val="20"/>
              </w:rPr>
              <w:t>Does the Committee review risks?</w:t>
            </w:r>
          </w:p>
        </w:tc>
        <w:tc>
          <w:tcPr>
            <w:tcW w:w="617" w:type="dxa"/>
            <w:vAlign w:val="center"/>
          </w:tcPr>
          <w:p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DE1172" w:rsidRDefault="00DE1172" w:rsidP="00B15D08">
            <w:pPr>
              <w:spacing w:line="262" w:lineRule="exact"/>
              <w:rPr>
                <w:rFonts w:ascii="Arial" w:eastAsia="Arial" w:hAnsi="Arial"/>
                <w:sz w:val="20"/>
                <w:szCs w:val="20"/>
              </w:rPr>
            </w:pPr>
            <w:r>
              <w:rPr>
                <w:rFonts w:ascii="Arial" w:eastAsia="Arial" w:hAnsi="Arial"/>
                <w:sz w:val="20"/>
                <w:szCs w:val="20"/>
              </w:rPr>
              <w:t>Annually.</w:t>
            </w:r>
          </w:p>
        </w:tc>
      </w:tr>
      <w:tr w:rsidR="00DE1172" w:rsidTr="00B15D08">
        <w:trPr>
          <w:trHeight w:val="567"/>
        </w:trPr>
        <w:tc>
          <w:tcPr>
            <w:tcW w:w="3397" w:type="dxa"/>
            <w:vAlign w:val="center"/>
          </w:tcPr>
          <w:p w:rsidR="00DE1172" w:rsidRDefault="00DE1172" w:rsidP="00B15D08">
            <w:pPr>
              <w:spacing w:line="263" w:lineRule="exact"/>
              <w:ind w:left="29"/>
              <w:rPr>
                <w:rFonts w:ascii="Arial" w:eastAsia="Arial" w:hAnsi="Arial"/>
                <w:sz w:val="20"/>
                <w:szCs w:val="20"/>
              </w:rPr>
            </w:pPr>
            <w:r>
              <w:rPr>
                <w:rFonts w:ascii="Arial" w:eastAsia="Arial" w:hAnsi="Arial"/>
                <w:sz w:val="20"/>
                <w:szCs w:val="20"/>
              </w:rPr>
              <w:t>Are these reviews effective?</w:t>
            </w:r>
          </w:p>
        </w:tc>
        <w:tc>
          <w:tcPr>
            <w:tcW w:w="617" w:type="dxa"/>
            <w:vAlign w:val="center"/>
          </w:tcPr>
          <w:p w:rsidR="00DE1172" w:rsidRDefault="00DE1172" w:rsidP="00B15D08">
            <w:pPr>
              <w:spacing w:line="0" w:lineRule="atLeast"/>
              <w:jc w:val="center"/>
              <w:rPr>
                <w:rFonts w:ascii="Arial" w:hAnsi="Arial" w:cs="Arial"/>
                <w:sz w:val="20"/>
                <w:szCs w:val="20"/>
              </w:rPr>
            </w:pPr>
            <w:r>
              <w:rPr>
                <w:rFonts w:ascii="Arial" w:hAnsi="Arial" w:cs="Arial"/>
                <w:sz w:val="20"/>
                <w:szCs w:val="20"/>
              </w:rPr>
              <w:t>Y</w:t>
            </w:r>
          </w:p>
        </w:tc>
        <w:tc>
          <w:tcPr>
            <w:tcW w:w="5002" w:type="dxa"/>
            <w:vAlign w:val="center"/>
          </w:tcPr>
          <w:p w:rsidR="00DE1172" w:rsidRDefault="00DE1172" w:rsidP="00B15D08">
            <w:pPr>
              <w:spacing w:line="262" w:lineRule="exact"/>
              <w:rPr>
                <w:rFonts w:ascii="Arial" w:eastAsia="Arial" w:hAnsi="Arial"/>
                <w:sz w:val="20"/>
                <w:szCs w:val="20"/>
              </w:rPr>
            </w:pPr>
            <w:r>
              <w:rPr>
                <w:rFonts w:ascii="Arial" w:eastAsia="Arial" w:hAnsi="Arial"/>
                <w:sz w:val="20"/>
                <w:szCs w:val="20"/>
              </w:rPr>
              <w:t>Additional scrutiny applied by Committee members adds rigour to the SMP.</w:t>
            </w:r>
          </w:p>
        </w:tc>
      </w:tr>
    </w:tbl>
    <w:p w:rsidR="00595807" w:rsidRDefault="00595807" w:rsidP="00E648EE">
      <w:pPr>
        <w:spacing w:line="0" w:lineRule="atLeast"/>
        <w:jc w:val="both"/>
        <w:rPr>
          <w:rFonts w:ascii="Arial" w:hAnsi="Arial" w:cs="Arial"/>
        </w:rPr>
      </w:pPr>
    </w:p>
    <w:p w:rsidR="00595807" w:rsidRDefault="00595807" w:rsidP="00595807">
      <w:pPr>
        <w:rPr>
          <w:rFonts w:ascii="Arial" w:hAnsi="Arial" w:cs="Arial"/>
        </w:rPr>
        <w:sectPr w:rsidR="00595807" w:rsidSect="00237F7C">
          <w:footerReference w:type="default" r:id="rId14"/>
          <w:pgSz w:w="11906" w:h="16838"/>
          <w:pgMar w:top="1440" w:right="1440" w:bottom="1276" w:left="1440" w:header="708" w:footer="708" w:gutter="0"/>
          <w:pgNumType w:start="1"/>
          <w:cols w:space="708"/>
          <w:docGrid w:linePitch="360"/>
        </w:sectPr>
      </w:pPr>
    </w:p>
    <w:p w:rsidR="00DE1172" w:rsidRDefault="00DE1172" w:rsidP="00A83665">
      <w:pPr>
        <w:spacing w:line="0" w:lineRule="atLeast"/>
        <w:ind w:left="19440" w:firstLine="720"/>
        <w:rPr>
          <w:rFonts w:ascii="Arial" w:hAnsi="Arial" w:cs="Arial"/>
        </w:rPr>
      </w:pPr>
      <w:r>
        <w:rPr>
          <w:rFonts w:ascii="Arial" w:hAnsi="Arial" w:cs="Arial"/>
        </w:rPr>
        <w:lastRenderedPageBreak/>
        <w:t>ANNEX B to</w:t>
      </w:r>
    </w:p>
    <w:p w:rsidR="00DE1172" w:rsidRDefault="00DE1172" w:rsidP="00A83665">
      <w:pPr>
        <w:spacing w:line="0" w:lineRule="atLeast"/>
        <w:ind w:left="19440" w:firstLine="720"/>
        <w:rPr>
          <w:rFonts w:ascii="Arial" w:hAnsi="Arial" w:cs="Arial"/>
        </w:rPr>
      </w:pPr>
      <w:r>
        <w:rPr>
          <w:rFonts w:ascii="Arial" w:hAnsi="Arial" w:cs="Arial"/>
        </w:rPr>
        <w:t>AGA SMP V2.0</w:t>
      </w:r>
    </w:p>
    <w:p w:rsidR="00DE1172" w:rsidRDefault="00DE1172" w:rsidP="00A83665">
      <w:pPr>
        <w:spacing w:line="0" w:lineRule="atLeast"/>
        <w:ind w:left="20160"/>
        <w:rPr>
          <w:rFonts w:ascii="Arial" w:hAnsi="Arial" w:cs="Arial"/>
        </w:rPr>
      </w:pPr>
      <w:r>
        <w:rPr>
          <w:rFonts w:ascii="Arial" w:hAnsi="Arial" w:cs="Arial"/>
        </w:rPr>
        <w:t>Dated 09 Jul 2020</w:t>
      </w:r>
    </w:p>
    <w:p w:rsidR="00595807" w:rsidRDefault="00595807" w:rsidP="00A83665">
      <w:pPr>
        <w:ind w:left="-284" w:right="-620"/>
        <w:rPr>
          <w:rFonts w:ascii="Arial" w:hAnsi="Arial" w:cs="Arial"/>
        </w:rPr>
      </w:pPr>
    </w:p>
    <w:tbl>
      <w:tblPr>
        <w:tblW w:w="225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4"/>
        <w:gridCol w:w="1985"/>
        <w:gridCol w:w="2835"/>
        <w:gridCol w:w="2835"/>
        <w:gridCol w:w="709"/>
        <w:gridCol w:w="1417"/>
        <w:gridCol w:w="567"/>
        <w:gridCol w:w="2268"/>
        <w:gridCol w:w="623"/>
        <w:gridCol w:w="2637"/>
        <w:gridCol w:w="3987"/>
      </w:tblGrid>
      <w:tr w:rsidR="00A83665" w:rsidRPr="00881AA4" w:rsidTr="00A83665">
        <w:trPr>
          <w:trHeight w:val="153"/>
        </w:trPr>
        <w:tc>
          <w:tcPr>
            <w:tcW w:w="1034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rsidR="00A83665" w:rsidRPr="00C93D6E" w:rsidRDefault="00A83665" w:rsidP="00A83665">
            <w:pPr>
              <w:widowControl w:val="0"/>
              <w:autoSpaceDE w:val="0"/>
              <w:autoSpaceDN w:val="0"/>
              <w:adjustRightInd w:val="0"/>
              <w:spacing w:after="120"/>
              <w:rPr>
                <w:rFonts w:ascii="Arial" w:hAnsi="Arial" w:cs="Arial"/>
                <w:color w:val="0070C0"/>
                <w:sz w:val="18"/>
                <w:szCs w:val="18"/>
                <w:lang w:eastAsia="en-GB"/>
              </w:rPr>
            </w:pPr>
            <w:r w:rsidRPr="00C93D6E">
              <w:rPr>
                <w:rFonts w:ascii="Arial" w:hAnsi="Arial" w:cs="Arial"/>
                <w:b/>
                <w:color w:val="0070C0"/>
                <w:sz w:val="18"/>
                <w:szCs w:val="18"/>
                <w:lang w:eastAsia="en-GB"/>
              </w:rPr>
              <w:t xml:space="preserve">Key Guidance </w:t>
            </w:r>
            <w:r w:rsidRPr="00C93D6E">
              <w:rPr>
                <w:rFonts w:ascii="Arial" w:hAnsi="Arial" w:cs="Arial"/>
                <w:color w:val="0070C0"/>
                <w:sz w:val="18"/>
                <w:szCs w:val="18"/>
                <w:lang w:eastAsia="en-GB"/>
              </w:rPr>
              <w:t>This section provides a quick overview of some of the key concepts in Army risk assessment. Refer to Notes section for further information. The first line of the risk assessment table, below, shows an illustrative example.</w:t>
            </w:r>
          </w:p>
          <w:p w:rsidR="00A83665" w:rsidRPr="00C93D6E" w:rsidRDefault="00A83665" w:rsidP="00A83665">
            <w:pPr>
              <w:widowControl w:val="0"/>
              <w:autoSpaceDE w:val="0"/>
              <w:autoSpaceDN w:val="0"/>
              <w:adjustRightInd w:val="0"/>
              <w:spacing w:after="120"/>
              <w:rPr>
                <w:rFonts w:ascii="Arial" w:hAnsi="Arial" w:cs="Arial"/>
                <w:sz w:val="18"/>
                <w:szCs w:val="18"/>
                <w:lang w:eastAsia="en-GB"/>
              </w:rPr>
            </w:pPr>
            <w:r w:rsidRPr="00C93D6E">
              <w:rPr>
                <w:rFonts w:ascii="Arial" w:hAnsi="Arial" w:cs="Arial"/>
                <w:b/>
                <w:sz w:val="18"/>
                <w:szCs w:val="18"/>
                <w:lang w:eastAsia="en-GB"/>
              </w:rPr>
              <w:t xml:space="preserve">Hazard </w:t>
            </w:r>
            <w:r w:rsidRPr="00C93D6E">
              <w:rPr>
                <w:rFonts w:ascii="Arial" w:hAnsi="Arial" w:cs="Arial"/>
                <w:sz w:val="18"/>
                <w:szCs w:val="18"/>
                <w:lang w:eastAsia="en-GB"/>
              </w:rPr>
              <w:t>is anything that may cause harm, e.g. working at height on a ladder.</w:t>
            </w:r>
          </w:p>
          <w:p w:rsidR="00A83665" w:rsidRPr="00C93D6E" w:rsidRDefault="00A83665" w:rsidP="00A83665">
            <w:pPr>
              <w:widowControl w:val="0"/>
              <w:autoSpaceDE w:val="0"/>
              <w:autoSpaceDN w:val="0"/>
              <w:adjustRightInd w:val="0"/>
              <w:spacing w:after="120"/>
              <w:rPr>
                <w:rFonts w:ascii="Arial" w:hAnsi="Arial" w:cs="Arial"/>
                <w:sz w:val="18"/>
                <w:szCs w:val="18"/>
                <w:lang w:eastAsia="en-GB"/>
              </w:rPr>
            </w:pPr>
            <w:r w:rsidRPr="00C93D6E">
              <w:rPr>
                <w:rFonts w:ascii="Arial" w:hAnsi="Arial" w:cs="Arial"/>
                <w:b/>
                <w:sz w:val="18"/>
                <w:szCs w:val="18"/>
                <w:lang w:eastAsia="en-GB"/>
              </w:rPr>
              <w:t>Risk</w:t>
            </w:r>
            <w:r w:rsidRPr="00C93D6E">
              <w:rPr>
                <w:rFonts w:ascii="Arial" w:hAnsi="Arial" w:cs="Arial"/>
                <w:sz w:val="18"/>
                <w:szCs w:val="18"/>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right) combined with a ‘moderate’ impact of multiple injuries (2 rating), which creates a score of 6 (low risk). However, the risk should be reduced to as low as reasonably practicable (ALARP) through the implementation of control measures, such as ensuring that only trained people climb the ladder.</w:t>
            </w:r>
          </w:p>
          <w:p w:rsidR="00A83665" w:rsidRPr="00C93D6E" w:rsidRDefault="00A83665" w:rsidP="00A83665">
            <w:pPr>
              <w:widowControl w:val="0"/>
              <w:autoSpaceDE w:val="0"/>
              <w:autoSpaceDN w:val="0"/>
              <w:adjustRightInd w:val="0"/>
              <w:spacing w:after="120"/>
              <w:rPr>
                <w:rFonts w:ascii="Arial" w:hAnsi="Arial" w:cs="Arial"/>
                <w:sz w:val="18"/>
                <w:szCs w:val="18"/>
                <w:lang w:eastAsia="en-GB"/>
              </w:rPr>
            </w:pPr>
            <w:r w:rsidRPr="00C93D6E">
              <w:rPr>
                <w:rFonts w:ascii="Arial" w:hAnsi="Arial" w:cs="Arial"/>
                <w:b/>
                <w:sz w:val="18"/>
                <w:szCs w:val="18"/>
                <w:lang w:eastAsia="en-GB"/>
              </w:rPr>
              <w:t>Dynamic Risk Assessment</w:t>
            </w:r>
            <w:r w:rsidRPr="00C93D6E">
              <w:rPr>
                <w:rFonts w:ascii="Arial" w:hAnsi="Arial" w:cs="Arial"/>
                <w:sz w:val="18"/>
                <w:szCs w:val="18"/>
                <w:lang w:eastAsia="en-GB"/>
              </w:rPr>
              <w:t xml:space="preserve"> compliments generic and specific risk assessment. Regardless of completing this AF 5010, it is beholden on the person creating the risk to continue to monitor the activity and the control measures.  Any changes to the activity (including the environmental conditions) or the control measures, must be addressed via the mechanism of a dynamic risk assessment such that risks remain ALARP. </w:t>
            </w:r>
          </w:p>
          <w:p w:rsidR="00A83665" w:rsidRPr="00C93D6E" w:rsidRDefault="00A83665" w:rsidP="00A83665">
            <w:pPr>
              <w:widowControl w:val="0"/>
              <w:autoSpaceDE w:val="0"/>
              <w:autoSpaceDN w:val="0"/>
              <w:adjustRightInd w:val="0"/>
              <w:spacing w:after="120"/>
              <w:rPr>
                <w:rFonts w:ascii="Arial" w:hAnsi="Arial" w:cs="Arial"/>
                <w:sz w:val="18"/>
                <w:szCs w:val="18"/>
                <w:lang w:eastAsia="en-GB"/>
              </w:rPr>
            </w:pPr>
            <w:r w:rsidRPr="00C93D6E">
              <w:rPr>
                <w:rFonts w:ascii="Arial" w:hAnsi="Arial" w:cs="Arial"/>
                <w:sz w:val="18"/>
                <w:szCs w:val="18"/>
                <w:lang w:eastAsia="en-GB"/>
              </w:rPr>
              <w:t>Note however that persons undergoing training cannot be deemed competent until their capability is properly assessed</w:t>
            </w:r>
          </w:p>
        </w:tc>
        <w:tc>
          <w:tcPr>
            <w:tcW w:w="2126" w:type="dxa"/>
            <w:gridSpan w:val="2"/>
            <w:tcBorders>
              <w:top w:val="single" w:sz="18" w:space="0" w:color="auto"/>
              <w:left w:val="single" w:sz="18" w:space="0" w:color="auto"/>
            </w:tcBorders>
            <w:shd w:val="clear" w:color="auto" w:fill="auto"/>
            <w:vAlign w:val="center"/>
          </w:tcPr>
          <w:p w:rsidR="00A83665" w:rsidRPr="00C93D6E" w:rsidRDefault="00A83665" w:rsidP="00A83665">
            <w:pPr>
              <w:widowControl w:val="0"/>
              <w:autoSpaceDE w:val="0"/>
              <w:autoSpaceDN w:val="0"/>
              <w:adjustRightInd w:val="0"/>
              <w:jc w:val="center"/>
              <w:rPr>
                <w:rFonts w:ascii="Arial" w:hAnsi="Arial" w:cs="Arial"/>
                <w:sz w:val="18"/>
                <w:szCs w:val="18"/>
                <w:lang w:eastAsia="en-GB"/>
              </w:rPr>
            </w:pPr>
            <w:r w:rsidRPr="00C93D6E">
              <w:rPr>
                <w:rFonts w:ascii="Arial" w:hAnsi="Arial" w:cs="Arial"/>
                <w:b/>
                <w:sz w:val="18"/>
                <w:szCs w:val="18"/>
                <w:lang w:eastAsia="en-GB"/>
              </w:rPr>
              <w:t>Likelihood (L)</w:t>
            </w:r>
          </w:p>
        </w:tc>
        <w:tc>
          <w:tcPr>
            <w:tcW w:w="567" w:type="dxa"/>
            <w:vMerge w:val="restart"/>
            <w:tcBorders>
              <w:top w:val="single" w:sz="18" w:space="0" w:color="auto"/>
            </w:tcBorders>
            <w:shd w:val="clear" w:color="auto" w:fill="auto"/>
            <w:textDirection w:val="btLr"/>
            <w:vAlign w:val="center"/>
          </w:tcPr>
          <w:p w:rsidR="00A83665" w:rsidRPr="00C93D6E" w:rsidRDefault="00A83665" w:rsidP="00A83665">
            <w:pPr>
              <w:widowControl w:val="0"/>
              <w:autoSpaceDE w:val="0"/>
              <w:autoSpaceDN w:val="0"/>
              <w:adjustRightInd w:val="0"/>
              <w:ind w:left="113" w:right="113"/>
              <w:jc w:val="center"/>
              <w:rPr>
                <w:rFonts w:ascii="Arial" w:hAnsi="Arial" w:cs="Arial"/>
                <w:sz w:val="18"/>
                <w:szCs w:val="18"/>
                <w:lang w:eastAsia="en-GB"/>
              </w:rPr>
            </w:pPr>
            <w:r w:rsidRPr="00C93D6E">
              <w:rPr>
                <w:rFonts w:ascii="Arial" w:hAnsi="Arial" w:cs="Arial"/>
                <w:b/>
                <w:sz w:val="18"/>
                <w:szCs w:val="18"/>
                <w:lang w:eastAsia="en-GB"/>
              </w:rPr>
              <w:t>Multiplied by</w:t>
            </w:r>
          </w:p>
        </w:tc>
        <w:tc>
          <w:tcPr>
            <w:tcW w:w="2268" w:type="dxa"/>
            <w:tcBorders>
              <w:top w:val="single" w:sz="18" w:space="0" w:color="auto"/>
            </w:tcBorders>
            <w:shd w:val="clear" w:color="auto" w:fill="auto"/>
            <w:vAlign w:val="center"/>
          </w:tcPr>
          <w:p w:rsidR="00A83665" w:rsidRPr="00C93D6E" w:rsidRDefault="00A83665" w:rsidP="00A83665">
            <w:pPr>
              <w:widowControl w:val="0"/>
              <w:autoSpaceDE w:val="0"/>
              <w:autoSpaceDN w:val="0"/>
              <w:adjustRightInd w:val="0"/>
              <w:jc w:val="center"/>
              <w:rPr>
                <w:rFonts w:ascii="Arial" w:hAnsi="Arial" w:cs="Arial"/>
                <w:sz w:val="18"/>
                <w:szCs w:val="18"/>
                <w:lang w:eastAsia="en-GB"/>
              </w:rPr>
            </w:pPr>
            <w:r w:rsidRPr="00C93D6E">
              <w:rPr>
                <w:rFonts w:ascii="Arial" w:hAnsi="Arial" w:cs="Arial"/>
                <w:b/>
                <w:sz w:val="18"/>
                <w:szCs w:val="18"/>
                <w:lang w:eastAsia="en-GB"/>
              </w:rPr>
              <w:t>Impact (I)</w:t>
            </w:r>
          </w:p>
        </w:tc>
        <w:tc>
          <w:tcPr>
            <w:tcW w:w="623" w:type="dxa"/>
            <w:vMerge w:val="restart"/>
            <w:tcBorders>
              <w:top w:val="single" w:sz="18" w:space="0" w:color="auto"/>
            </w:tcBorders>
            <w:shd w:val="clear" w:color="auto" w:fill="auto"/>
            <w:textDirection w:val="btLr"/>
            <w:vAlign w:val="center"/>
          </w:tcPr>
          <w:p w:rsidR="00A83665" w:rsidRPr="00C93D6E" w:rsidRDefault="00A83665" w:rsidP="00A83665">
            <w:pPr>
              <w:widowControl w:val="0"/>
              <w:autoSpaceDE w:val="0"/>
              <w:autoSpaceDN w:val="0"/>
              <w:adjustRightInd w:val="0"/>
              <w:ind w:left="113" w:right="113"/>
              <w:jc w:val="center"/>
              <w:rPr>
                <w:rFonts w:ascii="Arial" w:hAnsi="Arial" w:cs="Arial"/>
                <w:sz w:val="18"/>
                <w:szCs w:val="18"/>
                <w:lang w:eastAsia="en-GB"/>
              </w:rPr>
            </w:pPr>
            <w:r w:rsidRPr="00C93D6E">
              <w:rPr>
                <w:rFonts w:ascii="Arial" w:hAnsi="Arial" w:cs="Arial"/>
                <w:b/>
                <w:noProof/>
                <w:color w:val="000000" w:themeColor="text1"/>
                <w:sz w:val="18"/>
                <w:szCs w:val="18"/>
                <w:lang w:eastAsia="en-GB"/>
              </w:rPr>
              <mc:AlternateContent>
                <mc:Choice Requires="wps">
                  <w:drawing>
                    <wp:anchor distT="0" distB="0" distL="114300" distR="114300" simplePos="0" relativeHeight="251664384" behindDoc="0" locked="0" layoutInCell="1" allowOverlap="1" wp14:anchorId="560EB95C" wp14:editId="0DE9D438">
                      <wp:simplePos x="0" y="0"/>
                      <wp:positionH relativeFrom="column">
                        <wp:posOffset>224511</wp:posOffset>
                      </wp:positionH>
                      <wp:positionV relativeFrom="paragraph">
                        <wp:posOffset>-4914012</wp:posOffset>
                      </wp:positionV>
                      <wp:extent cx="4133088"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1330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ECFA0"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386.95pt" to="343.15pt,-3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" strokecolor="black [3213]" strokeweight=".5pt">
                      <v:stroke joinstyle="miter"/>
                    </v:line>
                  </w:pict>
                </mc:Fallback>
              </mc:AlternateContent>
            </w:r>
            <w:r w:rsidRPr="00C93D6E">
              <w:rPr>
                <w:rFonts w:ascii="Arial" w:hAnsi="Arial" w:cs="Arial"/>
                <w:b/>
                <w:sz w:val="18"/>
                <w:szCs w:val="18"/>
                <w:lang w:eastAsia="en-GB"/>
              </w:rPr>
              <w:t>Equals</w:t>
            </w:r>
          </w:p>
        </w:tc>
        <w:tc>
          <w:tcPr>
            <w:tcW w:w="6624" w:type="dxa"/>
            <w:gridSpan w:val="2"/>
            <w:vMerge w:val="restart"/>
            <w:tcBorders>
              <w:top w:val="single" w:sz="18" w:space="0" w:color="auto"/>
              <w:right w:val="single" w:sz="18" w:space="0" w:color="auto"/>
            </w:tcBorders>
            <w:shd w:val="clear" w:color="auto" w:fill="auto"/>
            <w:tcMar>
              <w:top w:w="0" w:type="dxa"/>
              <w:bottom w:w="0" w:type="dxa"/>
            </w:tcMar>
            <w:vAlign w:val="center"/>
          </w:tcPr>
          <w:tbl>
            <w:tblPr>
              <w:tblpPr w:leftFromText="181" w:rightFromText="181" w:vertAnchor="page" w:horzAnchor="margin" w:tblpY="1"/>
              <w:tblOverlap w:val="neve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Look w:val="01E0" w:firstRow="1" w:lastRow="1" w:firstColumn="1" w:lastColumn="1" w:noHBand="0" w:noVBand="0"/>
            </w:tblPr>
            <w:tblGrid>
              <w:gridCol w:w="1103"/>
              <w:gridCol w:w="784"/>
              <w:gridCol w:w="909"/>
              <w:gridCol w:w="909"/>
              <w:gridCol w:w="909"/>
              <w:gridCol w:w="909"/>
              <w:gridCol w:w="915"/>
            </w:tblGrid>
            <w:tr w:rsidR="00A83665" w:rsidRPr="00C93D6E" w:rsidTr="00A83665">
              <w:trPr>
                <w:trHeight w:val="462"/>
              </w:trPr>
              <w:tc>
                <w:tcPr>
                  <w:tcW w:w="5000" w:type="pct"/>
                  <w:gridSpan w:val="7"/>
                  <w:vAlign w:val="center"/>
                </w:tcPr>
                <w:p w:rsidR="00A83665" w:rsidRPr="00C93D6E" w:rsidRDefault="00A83665" w:rsidP="00A83665">
                  <w:pPr>
                    <w:pStyle w:val="TableParagraph"/>
                    <w:jc w:val="center"/>
                    <w:rPr>
                      <w:b/>
                      <w:sz w:val="18"/>
                      <w:szCs w:val="18"/>
                    </w:rPr>
                  </w:pPr>
                  <w:r w:rsidRPr="00C93D6E">
                    <w:rPr>
                      <w:b/>
                      <w:sz w:val="18"/>
                      <w:szCs w:val="18"/>
                    </w:rPr>
                    <w:t>Risk Score Calculation</w:t>
                  </w:r>
                </w:p>
              </w:tc>
            </w:tr>
            <w:tr w:rsidR="00A83665" w:rsidRPr="00C93D6E" w:rsidTr="00A83665">
              <w:trPr>
                <w:trHeight w:val="462"/>
              </w:trPr>
              <w:tc>
                <w:tcPr>
                  <w:tcW w:w="1465" w:type="pct"/>
                  <w:gridSpan w:val="2"/>
                  <w:vMerge w:val="restart"/>
                  <w:shd w:val="clear" w:color="auto" w:fill="auto"/>
                  <w:vAlign w:val="center"/>
                </w:tcPr>
                <w:p w:rsidR="00A83665" w:rsidRPr="00C93D6E" w:rsidRDefault="00A83665" w:rsidP="00A83665">
                  <w:pPr>
                    <w:pStyle w:val="TableParagraph"/>
                    <w:rPr>
                      <w:b/>
                      <w:color w:val="000000" w:themeColor="text1"/>
                      <w:position w:val="-4"/>
                      <w:sz w:val="18"/>
                      <w:szCs w:val="18"/>
                    </w:rPr>
                  </w:pPr>
                </w:p>
              </w:tc>
              <w:tc>
                <w:tcPr>
                  <w:tcW w:w="3535" w:type="pct"/>
                  <w:gridSpan w:val="5"/>
                  <w:shd w:val="clear" w:color="auto" w:fill="D0CECE" w:themeFill="background2" w:themeFillShade="E6"/>
                  <w:vAlign w:val="center"/>
                </w:tcPr>
                <w:p w:rsidR="00A83665" w:rsidRPr="00C93D6E" w:rsidRDefault="00A83665" w:rsidP="00A83665">
                  <w:pPr>
                    <w:pStyle w:val="TableParagraph"/>
                    <w:jc w:val="center"/>
                    <w:rPr>
                      <w:b/>
                      <w:sz w:val="18"/>
                      <w:szCs w:val="18"/>
                    </w:rPr>
                  </w:pPr>
                  <w:r w:rsidRPr="00C93D6E">
                    <w:rPr>
                      <w:b/>
                      <w:sz w:val="18"/>
                      <w:szCs w:val="18"/>
                    </w:rPr>
                    <w:t>Likelihood</w:t>
                  </w:r>
                </w:p>
              </w:tc>
            </w:tr>
            <w:tr w:rsidR="00A83665" w:rsidRPr="00C93D6E" w:rsidTr="00A83665">
              <w:trPr>
                <w:trHeight w:val="462"/>
              </w:trPr>
              <w:tc>
                <w:tcPr>
                  <w:tcW w:w="1465" w:type="pct"/>
                  <w:gridSpan w:val="2"/>
                  <w:vMerge/>
                  <w:shd w:val="clear" w:color="auto" w:fill="auto"/>
                  <w:vAlign w:val="center"/>
                </w:tcPr>
                <w:p w:rsidR="00A83665" w:rsidRPr="00C93D6E" w:rsidRDefault="00A83665" w:rsidP="00A83665">
                  <w:pPr>
                    <w:pStyle w:val="TableParagraph"/>
                    <w:jc w:val="center"/>
                    <w:rPr>
                      <w:b/>
                      <w:sz w:val="18"/>
                      <w:szCs w:val="18"/>
                    </w:rPr>
                  </w:pPr>
                </w:p>
              </w:tc>
              <w:tc>
                <w:tcPr>
                  <w:tcW w:w="706" w:type="pct"/>
                  <w:vAlign w:val="center"/>
                </w:tcPr>
                <w:p w:rsidR="00A83665" w:rsidRPr="00C93D6E" w:rsidRDefault="00A83665" w:rsidP="00A83665">
                  <w:pPr>
                    <w:pStyle w:val="TableParagraph"/>
                    <w:jc w:val="center"/>
                    <w:rPr>
                      <w:b/>
                      <w:sz w:val="18"/>
                      <w:szCs w:val="18"/>
                    </w:rPr>
                  </w:pPr>
                  <w:r w:rsidRPr="00C93D6E">
                    <w:rPr>
                      <w:b/>
                      <w:sz w:val="18"/>
                      <w:szCs w:val="18"/>
                    </w:rPr>
                    <w:t>1</w:t>
                  </w:r>
                </w:p>
              </w:tc>
              <w:tc>
                <w:tcPr>
                  <w:tcW w:w="706" w:type="pct"/>
                  <w:vAlign w:val="center"/>
                </w:tcPr>
                <w:p w:rsidR="00A83665" w:rsidRPr="00C93D6E" w:rsidRDefault="00A83665" w:rsidP="00A83665">
                  <w:pPr>
                    <w:pStyle w:val="TableParagraph"/>
                    <w:jc w:val="center"/>
                    <w:rPr>
                      <w:b/>
                      <w:sz w:val="18"/>
                      <w:szCs w:val="18"/>
                    </w:rPr>
                  </w:pPr>
                  <w:r w:rsidRPr="00C93D6E">
                    <w:rPr>
                      <w:b/>
                      <w:sz w:val="18"/>
                      <w:szCs w:val="18"/>
                    </w:rPr>
                    <w:t>2</w:t>
                  </w:r>
                </w:p>
              </w:tc>
              <w:tc>
                <w:tcPr>
                  <w:tcW w:w="706" w:type="pct"/>
                  <w:vAlign w:val="center"/>
                </w:tcPr>
                <w:p w:rsidR="00A83665" w:rsidRPr="00C93D6E" w:rsidRDefault="00A83665" w:rsidP="00A83665">
                  <w:pPr>
                    <w:pStyle w:val="TableParagraph"/>
                    <w:jc w:val="center"/>
                    <w:rPr>
                      <w:b/>
                      <w:sz w:val="18"/>
                      <w:szCs w:val="18"/>
                    </w:rPr>
                  </w:pPr>
                  <w:r w:rsidRPr="00C93D6E">
                    <w:rPr>
                      <w:b/>
                      <w:sz w:val="18"/>
                      <w:szCs w:val="18"/>
                    </w:rPr>
                    <w:t>3</w:t>
                  </w:r>
                </w:p>
              </w:tc>
              <w:tc>
                <w:tcPr>
                  <w:tcW w:w="706" w:type="pct"/>
                  <w:vAlign w:val="center"/>
                </w:tcPr>
                <w:p w:rsidR="00A83665" w:rsidRPr="00C93D6E" w:rsidRDefault="00A83665" w:rsidP="00A83665">
                  <w:pPr>
                    <w:pStyle w:val="TableParagraph"/>
                    <w:jc w:val="center"/>
                    <w:rPr>
                      <w:b/>
                      <w:sz w:val="18"/>
                      <w:szCs w:val="18"/>
                    </w:rPr>
                  </w:pPr>
                  <w:r w:rsidRPr="00C93D6E">
                    <w:rPr>
                      <w:b/>
                      <w:sz w:val="18"/>
                      <w:szCs w:val="18"/>
                    </w:rPr>
                    <w:t>4</w:t>
                  </w:r>
                </w:p>
              </w:tc>
              <w:tc>
                <w:tcPr>
                  <w:tcW w:w="711" w:type="pct"/>
                  <w:vAlign w:val="center"/>
                </w:tcPr>
                <w:p w:rsidR="00A83665" w:rsidRPr="00C93D6E" w:rsidRDefault="00A83665" w:rsidP="00A83665">
                  <w:pPr>
                    <w:pStyle w:val="TableParagraph"/>
                    <w:jc w:val="center"/>
                    <w:rPr>
                      <w:b/>
                      <w:sz w:val="18"/>
                      <w:szCs w:val="18"/>
                    </w:rPr>
                  </w:pPr>
                  <w:r w:rsidRPr="00C93D6E">
                    <w:rPr>
                      <w:b/>
                      <w:sz w:val="18"/>
                      <w:szCs w:val="18"/>
                    </w:rPr>
                    <w:t>5</w:t>
                  </w:r>
                </w:p>
              </w:tc>
            </w:tr>
            <w:tr w:rsidR="00A83665" w:rsidRPr="00C93D6E" w:rsidTr="00A83665">
              <w:trPr>
                <w:trHeight w:val="462"/>
              </w:trPr>
              <w:tc>
                <w:tcPr>
                  <w:tcW w:w="856" w:type="pct"/>
                  <w:vMerge w:val="restart"/>
                  <w:shd w:val="clear" w:color="auto" w:fill="D0CECE" w:themeFill="background2" w:themeFillShade="E6"/>
                  <w:vAlign w:val="center"/>
                </w:tcPr>
                <w:p w:rsidR="00A83665" w:rsidRPr="00C93D6E" w:rsidRDefault="00A83665" w:rsidP="00A83665">
                  <w:pPr>
                    <w:pStyle w:val="TableParagraph"/>
                    <w:jc w:val="center"/>
                    <w:rPr>
                      <w:b/>
                      <w:sz w:val="18"/>
                      <w:szCs w:val="18"/>
                    </w:rPr>
                  </w:pPr>
                  <w:r w:rsidRPr="00C93D6E">
                    <w:rPr>
                      <w:b/>
                      <w:sz w:val="18"/>
                      <w:szCs w:val="18"/>
                    </w:rPr>
                    <w:t>I</w:t>
                  </w:r>
                </w:p>
                <w:p w:rsidR="00A83665" w:rsidRPr="00C93D6E" w:rsidRDefault="00A83665" w:rsidP="00A83665">
                  <w:pPr>
                    <w:pStyle w:val="TableParagraph"/>
                    <w:jc w:val="center"/>
                    <w:rPr>
                      <w:b/>
                      <w:sz w:val="18"/>
                      <w:szCs w:val="18"/>
                    </w:rPr>
                  </w:pPr>
                  <w:r w:rsidRPr="00C93D6E">
                    <w:rPr>
                      <w:b/>
                      <w:sz w:val="18"/>
                      <w:szCs w:val="18"/>
                    </w:rPr>
                    <w:t>m</w:t>
                  </w:r>
                </w:p>
                <w:p w:rsidR="00A83665" w:rsidRPr="00C93D6E" w:rsidRDefault="00A83665" w:rsidP="00A83665">
                  <w:pPr>
                    <w:pStyle w:val="TableParagraph"/>
                    <w:jc w:val="center"/>
                    <w:rPr>
                      <w:b/>
                      <w:sz w:val="18"/>
                      <w:szCs w:val="18"/>
                    </w:rPr>
                  </w:pPr>
                  <w:r w:rsidRPr="00C93D6E">
                    <w:rPr>
                      <w:b/>
                      <w:sz w:val="18"/>
                      <w:szCs w:val="18"/>
                    </w:rPr>
                    <w:t>p</w:t>
                  </w:r>
                </w:p>
                <w:p w:rsidR="00A83665" w:rsidRPr="00C93D6E" w:rsidRDefault="00A83665" w:rsidP="00A83665">
                  <w:pPr>
                    <w:pStyle w:val="TableParagraph"/>
                    <w:jc w:val="center"/>
                    <w:rPr>
                      <w:b/>
                      <w:sz w:val="18"/>
                      <w:szCs w:val="18"/>
                    </w:rPr>
                  </w:pPr>
                  <w:r w:rsidRPr="00C93D6E">
                    <w:rPr>
                      <w:b/>
                      <w:sz w:val="18"/>
                      <w:szCs w:val="18"/>
                    </w:rPr>
                    <w:t>a</w:t>
                  </w:r>
                </w:p>
                <w:p w:rsidR="00A83665" w:rsidRPr="00C93D6E" w:rsidRDefault="00A83665" w:rsidP="00A83665">
                  <w:pPr>
                    <w:pStyle w:val="TableParagraph"/>
                    <w:jc w:val="center"/>
                    <w:rPr>
                      <w:b/>
                      <w:sz w:val="18"/>
                      <w:szCs w:val="18"/>
                    </w:rPr>
                  </w:pPr>
                  <w:r w:rsidRPr="00C93D6E">
                    <w:rPr>
                      <w:b/>
                      <w:sz w:val="18"/>
                      <w:szCs w:val="18"/>
                    </w:rPr>
                    <w:t>c</w:t>
                  </w:r>
                </w:p>
                <w:p w:rsidR="00A83665" w:rsidRPr="00C93D6E" w:rsidRDefault="00A83665" w:rsidP="00A83665">
                  <w:pPr>
                    <w:pStyle w:val="TableParagraph"/>
                    <w:jc w:val="center"/>
                    <w:rPr>
                      <w:b/>
                      <w:sz w:val="18"/>
                      <w:szCs w:val="18"/>
                    </w:rPr>
                  </w:pPr>
                  <w:r w:rsidRPr="00C93D6E">
                    <w:rPr>
                      <w:b/>
                      <w:sz w:val="18"/>
                      <w:szCs w:val="18"/>
                    </w:rPr>
                    <w:t>t</w:t>
                  </w:r>
                </w:p>
              </w:tc>
              <w:tc>
                <w:tcPr>
                  <w:tcW w:w="609" w:type="pct"/>
                  <w:vAlign w:val="center"/>
                </w:tcPr>
                <w:p w:rsidR="00A83665" w:rsidRPr="00C93D6E" w:rsidRDefault="00A83665" w:rsidP="00A83665">
                  <w:pPr>
                    <w:pStyle w:val="TableParagraph"/>
                    <w:jc w:val="center"/>
                    <w:rPr>
                      <w:b/>
                      <w:sz w:val="18"/>
                      <w:szCs w:val="18"/>
                    </w:rPr>
                  </w:pPr>
                  <w:r w:rsidRPr="00C93D6E">
                    <w:rPr>
                      <w:b/>
                      <w:sz w:val="18"/>
                      <w:szCs w:val="18"/>
                    </w:rPr>
                    <w:t>5</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5</w:t>
                  </w:r>
                </w:p>
              </w:tc>
              <w:tc>
                <w:tcPr>
                  <w:tcW w:w="706" w:type="pct"/>
                  <w:shd w:val="clear" w:color="auto" w:fill="FFFF00"/>
                  <w:vAlign w:val="center"/>
                </w:tcPr>
                <w:p w:rsidR="00A83665" w:rsidRPr="00C93D6E" w:rsidRDefault="00A83665" w:rsidP="00A83665">
                  <w:pPr>
                    <w:pStyle w:val="TableParagraph"/>
                    <w:jc w:val="center"/>
                    <w:rPr>
                      <w:b/>
                      <w:sz w:val="18"/>
                      <w:szCs w:val="18"/>
                    </w:rPr>
                  </w:pPr>
                  <w:r w:rsidRPr="00C93D6E">
                    <w:rPr>
                      <w:b/>
                      <w:sz w:val="18"/>
                      <w:szCs w:val="18"/>
                    </w:rPr>
                    <w:t>10</w:t>
                  </w:r>
                </w:p>
              </w:tc>
              <w:tc>
                <w:tcPr>
                  <w:tcW w:w="706" w:type="pct"/>
                  <w:shd w:val="clear" w:color="auto" w:fill="FFC000"/>
                  <w:vAlign w:val="center"/>
                </w:tcPr>
                <w:p w:rsidR="00A83665" w:rsidRPr="00C93D6E" w:rsidRDefault="00A83665" w:rsidP="00A83665">
                  <w:pPr>
                    <w:pStyle w:val="TableParagraph"/>
                    <w:jc w:val="center"/>
                    <w:rPr>
                      <w:b/>
                      <w:sz w:val="18"/>
                      <w:szCs w:val="18"/>
                    </w:rPr>
                  </w:pPr>
                  <w:r w:rsidRPr="00C93D6E">
                    <w:rPr>
                      <w:b/>
                      <w:sz w:val="18"/>
                      <w:szCs w:val="18"/>
                    </w:rPr>
                    <w:t>15</w:t>
                  </w:r>
                </w:p>
              </w:tc>
              <w:tc>
                <w:tcPr>
                  <w:tcW w:w="706" w:type="pct"/>
                  <w:shd w:val="clear" w:color="auto" w:fill="FF0000"/>
                  <w:vAlign w:val="center"/>
                </w:tcPr>
                <w:p w:rsidR="00A83665" w:rsidRPr="00C93D6E" w:rsidRDefault="00A83665" w:rsidP="00A83665">
                  <w:pPr>
                    <w:pStyle w:val="TableParagraph"/>
                    <w:jc w:val="center"/>
                    <w:rPr>
                      <w:b/>
                      <w:sz w:val="18"/>
                      <w:szCs w:val="18"/>
                    </w:rPr>
                  </w:pPr>
                  <w:r w:rsidRPr="00C93D6E">
                    <w:rPr>
                      <w:b/>
                      <w:sz w:val="18"/>
                      <w:szCs w:val="18"/>
                    </w:rPr>
                    <w:t>20</w:t>
                  </w:r>
                </w:p>
              </w:tc>
              <w:tc>
                <w:tcPr>
                  <w:tcW w:w="711" w:type="pct"/>
                  <w:shd w:val="clear" w:color="auto" w:fill="C00000"/>
                  <w:vAlign w:val="center"/>
                </w:tcPr>
                <w:p w:rsidR="00A83665" w:rsidRPr="00C93D6E" w:rsidRDefault="00A83665" w:rsidP="00A83665">
                  <w:pPr>
                    <w:pStyle w:val="TableParagraph"/>
                    <w:jc w:val="center"/>
                    <w:rPr>
                      <w:b/>
                      <w:sz w:val="18"/>
                      <w:szCs w:val="18"/>
                    </w:rPr>
                  </w:pPr>
                  <w:r w:rsidRPr="00C93D6E">
                    <w:rPr>
                      <w:b/>
                      <w:color w:val="FFFFFF"/>
                      <w:sz w:val="18"/>
                      <w:szCs w:val="18"/>
                    </w:rPr>
                    <w:t>25</w:t>
                  </w:r>
                </w:p>
              </w:tc>
            </w:tr>
            <w:tr w:rsidR="00A83665" w:rsidRPr="00C93D6E" w:rsidTr="00A83665">
              <w:trPr>
                <w:trHeight w:val="462"/>
              </w:trPr>
              <w:tc>
                <w:tcPr>
                  <w:tcW w:w="856" w:type="pct"/>
                  <w:vMerge/>
                  <w:shd w:val="clear" w:color="auto" w:fill="D0CECE" w:themeFill="background2" w:themeFillShade="E6"/>
                  <w:vAlign w:val="center"/>
                </w:tcPr>
                <w:p w:rsidR="00A83665" w:rsidRPr="00C93D6E" w:rsidRDefault="00A83665" w:rsidP="00A83665">
                  <w:pPr>
                    <w:jc w:val="center"/>
                    <w:rPr>
                      <w:rFonts w:ascii="Arial" w:hAnsi="Arial" w:cs="Arial"/>
                      <w:b/>
                      <w:sz w:val="18"/>
                      <w:szCs w:val="18"/>
                    </w:rPr>
                  </w:pPr>
                </w:p>
              </w:tc>
              <w:tc>
                <w:tcPr>
                  <w:tcW w:w="609" w:type="pct"/>
                  <w:vAlign w:val="center"/>
                </w:tcPr>
                <w:p w:rsidR="00A83665" w:rsidRPr="00C93D6E" w:rsidRDefault="00A83665" w:rsidP="00A83665">
                  <w:pPr>
                    <w:pStyle w:val="TableParagraph"/>
                    <w:jc w:val="center"/>
                    <w:rPr>
                      <w:sz w:val="18"/>
                      <w:szCs w:val="18"/>
                    </w:rPr>
                  </w:pPr>
                  <w:r w:rsidRPr="00C93D6E">
                    <w:rPr>
                      <w:sz w:val="18"/>
                      <w:szCs w:val="18"/>
                    </w:rPr>
                    <w:t>4</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4</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8</w:t>
                  </w:r>
                </w:p>
              </w:tc>
              <w:tc>
                <w:tcPr>
                  <w:tcW w:w="706" w:type="pct"/>
                  <w:shd w:val="clear" w:color="auto" w:fill="FFFF00"/>
                  <w:vAlign w:val="center"/>
                </w:tcPr>
                <w:p w:rsidR="00A83665" w:rsidRPr="00C93D6E" w:rsidRDefault="00A83665" w:rsidP="00A83665">
                  <w:pPr>
                    <w:pStyle w:val="TableParagraph"/>
                    <w:jc w:val="center"/>
                    <w:rPr>
                      <w:b/>
                      <w:sz w:val="18"/>
                      <w:szCs w:val="18"/>
                    </w:rPr>
                  </w:pPr>
                  <w:r w:rsidRPr="00C93D6E">
                    <w:rPr>
                      <w:b/>
                      <w:sz w:val="18"/>
                      <w:szCs w:val="18"/>
                    </w:rPr>
                    <w:t>12</w:t>
                  </w:r>
                </w:p>
              </w:tc>
              <w:tc>
                <w:tcPr>
                  <w:tcW w:w="706" w:type="pct"/>
                  <w:shd w:val="clear" w:color="auto" w:fill="FFC000"/>
                  <w:vAlign w:val="center"/>
                </w:tcPr>
                <w:p w:rsidR="00A83665" w:rsidRPr="00C93D6E" w:rsidRDefault="00A83665" w:rsidP="00A83665">
                  <w:pPr>
                    <w:pStyle w:val="TableParagraph"/>
                    <w:jc w:val="center"/>
                    <w:rPr>
                      <w:b/>
                      <w:sz w:val="18"/>
                      <w:szCs w:val="18"/>
                    </w:rPr>
                  </w:pPr>
                  <w:r w:rsidRPr="00C93D6E">
                    <w:rPr>
                      <w:b/>
                      <w:sz w:val="18"/>
                      <w:szCs w:val="18"/>
                    </w:rPr>
                    <w:t>16</w:t>
                  </w:r>
                </w:p>
              </w:tc>
              <w:tc>
                <w:tcPr>
                  <w:tcW w:w="711" w:type="pct"/>
                  <w:shd w:val="clear" w:color="auto" w:fill="FF0000"/>
                  <w:vAlign w:val="center"/>
                </w:tcPr>
                <w:p w:rsidR="00A83665" w:rsidRPr="00C93D6E" w:rsidRDefault="00A83665" w:rsidP="00A83665">
                  <w:pPr>
                    <w:pStyle w:val="TableParagraph"/>
                    <w:jc w:val="center"/>
                    <w:rPr>
                      <w:b/>
                      <w:sz w:val="18"/>
                      <w:szCs w:val="18"/>
                    </w:rPr>
                  </w:pPr>
                  <w:r w:rsidRPr="00C93D6E">
                    <w:rPr>
                      <w:b/>
                      <w:sz w:val="18"/>
                      <w:szCs w:val="18"/>
                    </w:rPr>
                    <w:t>20</w:t>
                  </w:r>
                </w:p>
              </w:tc>
            </w:tr>
            <w:tr w:rsidR="00A83665" w:rsidRPr="00C93D6E" w:rsidTr="00A83665">
              <w:trPr>
                <w:trHeight w:val="462"/>
              </w:trPr>
              <w:tc>
                <w:tcPr>
                  <w:tcW w:w="856" w:type="pct"/>
                  <w:vMerge/>
                  <w:shd w:val="clear" w:color="auto" w:fill="D0CECE" w:themeFill="background2" w:themeFillShade="E6"/>
                  <w:vAlign w:val="center"/>
                </w:tcPr>
                <w:p w:rsidR="00A83665" w:rsidRPr="00C93D6E" w:rsidRDefault="00A83665" w:rsidP="00A83665">
                  <w:pPr>
                    <w:jc w:val="center"/>
                    <w:rPr>
                      <w:rFonts w:ascii="Arial" w:hAnsi="Arial" w:cs="Arial"/>
                      <w:b/>
                      <w:sz w:val="18"/>
                      <w:szCs w:val="18"/>
                    </w:rPr>
                  </w:pPr>
                </w:p>
              </w:tc>
              <w:tc>
                <w:tcPr>
                  <w:tcW w:w="609" w:type="pct"/>
                  <w:vAlign w:val="center"/>
                </w:tcPr>
                <w:p w:rsidR="00A83665" w:rsidRPr="00C93D6E" w:rsidRDefault="00A83665" w:rsidP="00A83665">
                  <w:pPr>
                    <w:pStyle w:val="TableParagraph"/>
                    <w:jc w:val="center"/>
                    <w:rPr>
                      <w:b/>
                      <w:sz w:val="18"/>
                      <w:szCs w:val="18"/>
                    </w:rPr>
                  </w:pPr>
                  <w:r w:rsidRPr="00C93D6E">
                    <w:rPr>
                      <w:b/>
                      <w:sz w:val="18"/>
                      <w:szCs w:val="18"/>
                    </w:rPr>
                    <w:t>3</w:t>
                  </w:r>
                </w:p>
              </w:tc>
              <w:tc>
                <w:tcPr>
                  <w:tcW w:w="706" w:type="pct"/>
                  <w:shd w:val="clear" w:color="auto" w:fill="00AF50"/>
                  <w:vAlign w:val="center"/>
                </w:tcPr>
                <w:p w:rsidR="00A83665" w:rsidRPr="00C93D6E" w:rsidRDefault="00A83665" w:rsidP="00A83665">
                  <w:pPr>
                    <w:pStyle w:val="TableParagraph"/>
                    <w:jc w:val="center"/>
                    <w:rPr>
                      <w:b/>
                      <w:sz w:val="18"/>
                      <w:szCs w:val="18"/>
                    </w:rPr>
                  </w:pPr>
                  <w:r w:rsidRPr="00C93D6E">
                    <w:rPr>
                      <w:b/>
                      <w:sz w:val="18"/>
                      <w:szCs w:val="18"/>
                    </w:rPr>
                    <w:t>3</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6</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9</w:t>
                  </w:r>
                </w:p>
              </w:tc>
              <w:tc>
                <w:tcPr>
                  <w:tcW w:w="706" w:type="pct"/>
                  <w:shd w:val="clear" w:color="auto" w:fill="FFFF00"/>
                  <w:vAlign w:val="center"/>
                </w:tcPr>
                <w:p w:rsidR="00A83665" w:rsidRPr="00C93D6E" w:rsidRDefault="00A83665" w:rsidP="00A83665">
                  <w:pPr>
                    <w:pStyle w:val="TableParagraph"/>
                    <w:jc w:val="center"/>
                    <w:rPr>
                      <w:b/>
                      <w:sz w:val="18"/>
                      <w:szCs w:val="18"/>
                    </w:rPr>
                  </w:pPr>
                  <w:r w:rsidRPr="00C93D6E">
                    <w:rPr>
                      <w:b/>
                      <w:sz w:val="18"/>
                      <w:szCs w:val="18"/>
                    </w:rPr>
                    <w:t>12</w:t>
                  </w:r>
                </w:p>
              </w:tc>
              <w:tc>
                <w:tcPr>
                  <w:tcW w:w="711" w:type="pct"/>
                  <w:shd w:val="clear" w:color="auto" w:fill="FFC000"/>
                  <w:vAlign w:val="center"/>
                </w:tcPr>
                <w:p w:rsidR="00A83665" w:rsidRPr="00C93D6E" w:rsidRDefault="00A83665" w:rsidP="00A83665">
                  <w:pPr>
                    <w:pStyle w:val="TableParagraph"/>
                    <w:jc w:val="center"/>
                    <w:rPr>
                      <w:b/>
                      <w:sz w:val="18"/>
                      <w:szCs w:val="18"/>
                    </w:rPr>
                  </w:pPr>
                  <w:r w:rsidRPr="00C93D6E">
                    <w:rPr>
                      <w:b/>
                      <w:sz w:val="18"/>
                      <w:szCs w:val="18"/>
                    </w:rPr>
                    <w:t>15</w:t>
                  </w:r>
                </w:p>
              </w:tc>
            </w:tr>
            <w:tr w:rsidR="00A83665" w:rsidRPr="00C93D6E" w:rsidTr="00A83665">
              <w:trPr>
                <w:trHeight w:val="462"/>
              </w:trPr>
              <w:tc>
                <w:tcPr>
                  <w:tcW w:w="856" w:type="pct"/>
                  <w:vMerge/>
                  <w:shd w:val="clear" w:color="auto" w:fill="D0CECE" w:themeFill="background2" w:themeFillShade="E6"/>
                  <w:vAlign w:val="center"/>
                </w:tcPr>
                <w:p w:rsidR="00A83665" w:rsidRPr="00C93D6E" w:rsidRDefault="00A83665" w:rsidP="00A83665">
                  <w:pPr>
                    <w:jc w:val="center"/>
                    <w:rPr>
                      <w:rFonts w:ascii="Arial" w:hAnsi="Arial" w:cs="Arial"/>
                      <w:b/>
                      <w:sz w:val="18"/>
                      <w:szCs w:val="18"/>
                    </w:rPr>
                  </w:pPr>
                </w:p>
              </w:tc>
              <w:tc>
                <w:tcPr>
                  <w:tcW w:w="609" w:type="pct"/>
                  <w:vAlign w:val="center"/>
                </w:tcPr>
                <w:p w:rsidR="00A83665" w:rsidRPr="00C93D6E" w:rsidRDefault="00A83665" w:rsidP="00A83665">
                  <w:pPr>
                    <w:pStyle w:val="TableParagraph"/>
                    <w:jc w:val="center"/>
                    <w:rPr>
                      <w:b/>
                      <w:sz w:val="18"/>
                      <w:szCs w:val="18"/>
                    </w:rPr>
                  </w:pPr>
                  <w:r w:rsidRPr="00C93D6E">
                    <w:rPr>
                      <w:b/>
                      <w:sz w:val="18"/>
                      <w:szCs w:val="18"/>
                    </w:rPr>
                    <w:t>2</w:t>
                  </w:r>
                </w:p>
              </w:tc>
              <w:tc>
                <w:tcPr>
                  <w:tcW w:w="706" w:type="pct"/>
                  <w:shd w:val="clear" w:color="auto" w:fill="00AF50"/>
                  <w:vAlign w:val="center"/>
                </w:tcPr>
                <w:p w:rsidR="00A83665" w:rsidRPr="00C93D6E" w:rsidRDefault="00A83665" w:rsidP="00A83665">
                  <w:pPr>
                    <w:pStyle w:val="TableParagraph"/>
                    <w:jc w:val="center"/>
                    <w:rPr>
                      <w:b/>
                      <w:sz w:val="18"/>
                      <w:szCs w:val="18"/>
                    </w:rPr>
                  </w:pPr>
                  <w:r w:rsidRPr="00C93D6E">
                    <w:rPr>
                      <w:b/>
                      <w:sz w:val="18"/>
                      <w:szCs w:val="18"/>
                    </w:rPr>
                    <w:t>2</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4</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6</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8</w:t>
                  </w:r>
                </w:p>
              </w:tc>
              <w:tc>
                <w:tcPr>
                  <w:tcW w:w="711" w:type="pct"/>
                  <w:shd w:val="clear" w:color="auto" w:fill="FFFF00"/>
                  <w:vAlign w:val="center"/>
                </w:tcPr>
                <w:p w:rsidR="00A83665" w:rsidRPr="00C93D6E" w:rsidRDefault="00A83665" w:rsidP="00A83665">
                  <w:pPr>
                    <w:pStyle w:val="TableParagraph"/>
                    <w:jc w:val="center"/>
                    <w:rPr>
                      <w:b/>
                      <w:sz w:val="18"/>
                      <w:szCs w:val="18"/>
                    </w:rPr>
                  </w:pPr>
                  <w:r w:rsidRPr="00C93D6E">
                    <w:rPr>
                      <w:b/>
                      <w:sz w:val="18"/>
                      <w:szCs w:val="18"/>
                    </w:rPr>
                    <w:t>10</w:t>
                  </w:r>
                </w:p>
              </w:tc>
            </w:tr>
            <w:tr w:rsidR="00A83665" w:rsidRPr="00C93D6E" w:rsidTr="00A83665">
              <w:trPr>
                <w:trHeight w:val="462"/>
              </w:trPr>
              <w:tc>
                <w:tcPr>
                  <w:tcW w:w="856" w:type="pct"/>
                  <w:vMerge/>
                  <w:shd w:val="clear" w:color="auto" w:fill="D0CECE" w:themeFill="background2" w:themeFillShade="E6"/>
                  <w:vAlign w:val="center"/>
                </w:tcPr>
                <w:p w:rsidR="00A83665" w:rsidRPr="00C93D6E" w:rsidRDefault="00A83665" w:rsidP="00A83665">
                  <w:pPr>
                    <w:jc w:val="center"/>
                    <w:rPr>
                      <w:rFonts w:ascii="Arial" w:hAnsi="Arial" w:cs="Arial"/>
                      <w:b/>
                      <w:sz w:val="18"/>
                      <w:szCs w:val="18"/>
                    </w:rPr>
                  </w:pPr>
                </w:p>
              </w:tc>
              <w:tc>
                <w:tcPr>
                  <w:tcW w:w="609" w:type="pct"/>
                  <w:vAlign w:val="center"/>
                </w:tcPr>
                <w:p w:rsidR="00A83665" w:rsidRPr="00C93D6E" w:rsidRDefault="00A83665" w:rsidP="00A83665">
                  <w:pPr>
                    <w:pStyle w:val="TableParagraph"/>
                    <w:jc w:val="center"/>
                    <w:rPr>
                      <w:b/>
                      <w:sz w:val="18"/>
                      <w:szCs w:val="18"/>
                    </w:rPr>
                  </w:pPr>
                  <w:r w:rsidRPr="00C93D6E">
                    <w:rPr>
                      <w:b/>
                      <w:sz w:val="18"/>
                      <w:szCs w:val="18"/>
                    </w:rPr>
                    <w:t>1</w:t>
                  </w:r>
                </w:p>
              </w:tc>
              <w:tc>
                <w:tcPr>
                  <w:tcW w:w="706" w:type="pct"/>
                  <w:shd w:val="clear" w:color="auto" w:fill="00AF50"/>
                  <w:vAlign w:val="center"/>
                </w:tcPr>
                <w:p w:rsidR="00A83665" w:rsidRPr="00C93D6E" w:rsidRDefault="00A83665" w:rsidP="00A83665">
                  <w:pPr>
                    <w:pStyle w:val="TableParagraph"/>
                    <w:jc w:val="center"/>
                    <w:rPr>
                      <w:b/>
                      <w:sz w:val="18"/>
                      <w:szCs w:val="18"/>
                    </w:rPr>
                  </w:pPr>
                  <w:r w:rsidRPr="00C93D6E">
                    <w:rPr>
                      <w:b/>
                      <w:sz w:val="18"/>
                      <w:szCs w:val="18"/>
                    </w:rPr>
                    <w:t>1</w:t>
                  </w:r>
                </w:p>
              </w:tc>
              <w:tc>
                <w:tcPr>
                  <w:tcW w:w="706" w:type="pct"/>
                  <w:shd w:val="clear" w:color="auto" w:fill="00AF50"/>
                  <w:vAlign w:val="center"/>
                </w:tcPr>
                <w:p w:rsidR="00A83665" w:rsidRPr="00C93D6E" w:rsidRDefault="00A83665" w:rsidP="00A83665">
                  <w:pPr>
                    <w:pStyle w:val="TableParagraph"/>
                    <w:jc w:val="center"/>
                    <w:rPr>
                      <w:b/>
                      <w:sz w:val="18"/>
                      <w:szCs w:val="18"/>
                    </w:rPr>
                  </w:pPr>
                  <w:r w:rsidRPr="00C93D6E">
                    <w:rPr>
                      <w:b/>
                      <w:sz w:val="18"/>
                      <w:szCs w:val="18"/>
                    </w:rPr>
                    <w:t>2</w:t>
                  </w:r>
                </w:p>
              </w:tc>
              <w:tc>
                <w:tcPr>
                  <w:tcW w:w="706" w:type="pct"/>
                  <w:shd w:val="clear" w:color="auto" w:fill="00AF50"/>
                  <w:vAlign w:val="center"/>
                </w:tcPr>
                <w:p w:rsidR="00A83665" w:rsidRPr="00C93D6E" w:rsidRDefault="00A83665" w:rsidP="00A83665">
                  <w:pPr>
                    <w:pStyle w:val="TableParagraph"/>
                    <w:jc w:val="center"/>
                    <w:rPr>
                      <w:b/>
                      <w:sz w:val="18"/>
                      <w:szCs w:val="18"/>
                    </w:rPr>
                  </w:pPr>
                  <w:r w:rsidRPr="00C93D6E">
                    <w:rPr>
                      <w:b/>
                      <w:sz w:val="18"/>
                      <w:szCs w:val="18"/>
                    </w:rPr>
                    <w:t>3</w:t>
                  </w:r>
                </w:p>
              </w:tc>
              <w:tc>
                <w:tcPr>
                  <w:tcW w:w="706"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4</w:t>
                  </w:r>
                </w:p>
              </w:tc>
              <w:tc>
                <w:tcPr>
                  <w:tcW w:w="711" w:type="pct"/>
                  <w:shd w:val="clear" w:color="auto" w:fill="92D050"/>
                  <w:vAlign w:val="center"/>
                </w:tcPr>
                <w:p w:rsidR="00A83665" w:rsidRPr="00C93D6E" w:rsidRDefault="00A83665" w:rsidP="00A83665">
                  <w:pPr>
                    <w:pStyle w:val="TableParagraph"/>
                    <w:jc w:val="center"/>
                    <w:rPr>
                      <w:b/>
                      <w:sz w:val="18"/>
                      <w:szCs w:val="18"/>
                    </w:rPr>
                  </w:pPr>
                  <w:r w:rsidRPr="00C93D6E">
                    <w:rPr>
                      <w:b/>
                      <w:sz w:val="18"/>
                      <w:szCs w:val="18"/>
                    </w:rPr>
                    <w:t>5</w:t>
                  </w:r>
                </w:p>
              </w:tc>
            </w:tr>
          </w:tbl>
          <w:p w:rsidR="00A83665" w:rsidRPr="00C93D6E" w:rsidRDefault="00A83665" w:rsidP="00A83665">
            <w:pPr>
              <w:widowControl w:val="0"/>
              <w:autoSpaceDE w:val="0"/>
              <w:autoSpaceDN w:val="0"/>
              <w:adjustRightInd w:val="0"/>
              <w:rPr>
                <w:rFonts w:ascii="Arial" w:hAnsi="Arial" w:cs="Arial"/>
                <w:color w:val="000000" w:themeColor="text1"/>
                <w:sz w:val="18"/>
                <w:szCs w:val="18"/>
                <w:lang w:eastAsia="en-GB"/>
              </w:rPr>
            </w:pPr>
          </w:p>
        </w:tc>
      </w:tr>
      <w:tr w:rsidR="00A83665" w:rsidRPr="00881AA4" w:rsidTr="00A83665">
        <w:trPr>
          <w:trHeight w:val="3454"/>
        </w:trPr>
        <w:tc>
          <w:tcPr>
            <w:tcW w:w="10349" w:type="dxa"/>
            <w:gridSpan w:val="4"/>
            <w:vMerge/>
            <w:tcBorders>
              <w:left w:val="single" w:sz="18" w:space="0" w:color="auto"/>
              <w:bottom w:val="single" w:sz="4" w:space="0" w:color="auto"/>
              <w:right w:val="single" w:sz="18" w:space="0" w:color="auto"/>
            </w:tcBorders>
            <w:shd w:val="clear" w:color="auto" w:fill="DEEAF6" w:themeFill="accent5" w:themeFillTint="33"/>
          </w:tcPr>
          <w:p w:rsidR="00A83665" w:rsidRDefault="00A83665" w:rsidP="00A83665">
            <w:pPr>
              <w:widowControl w:val="0"/>
              <w:autoSpaceDE w:val="0"/>
              <w:autoSpaceDN w:val="0"/>
              <w:adjustRightInd w:val="0"/>
              <w:rPr>
                <w:rFonts w:ascii="Arial" w:hAnsi="Arial" w:cs="Arial"/>
                <w:sz w:val="18"/>
                <w:szCs w:val="18"/>
                <w:lang w:eastAsia="en-GB"/>
              </w:rPr>
            </w:pPr>
          </w:p>
        </w:tc>
        <w:tc>
          <w:tcPr>
            <w:tcW w:w="2126" w:type="dxa"/>
            <w:gridSpan w:val="2"/>
            <w:tcBorders>
              <w:left w:val="single" w:sz="18" w:space="0" w:color="auto"/>
              <w:bottom w:val="single" w:sz="4" w:space="0" w:color="auto"/>
            </w:tcBorders>
            <w:shd w:val="clear" w:color="auto" w:fill="auto"/>
          </w:tcPr>
          <w:p w:rsidR="00A83665" w:rsidRPr="00C93D6E" w:rsidRDefault="00A83665" w:rsidP="00A83665">
            <w:pPr>
              <w:widowControl w:val="0"/>
              <w:autoSpaceDE w:val="0"/>
              <w:autoSpaceDN w:val="0"/>
              <w:adjustRightInd w:val="0"/>
              <w:spacing w:after="80"/>
              <w:rPr>
                <w:rFonts w:ascii="Arial" w:hAnsi="Arial" w:cs="Arial"/>
                <w:lang w:eastAsia="en-GB"/>
              </w:rPr>
            </w:pPr>
            <w:r w:rsidRPr="00C93D6E">
              <w:rPr>
                <w:rFonts w:ascii="Arial" w:hAnsi="Arial" w:cs="Arial"/>
                <w:lang w:eastAsia="en-GB"/>
              </w:rPr>
              <w:t>1 – Remote / Rare</w:t>
            </w:r>
          </w:p>
          <w:p w:rsidR="00A83665" w:rsidRPr="00C93D6E" w:rsidRDefault="00A83665" w:rsidP="00A83665">
            <w:pPr>
              <w:widowControl w:val="0"/>
              <w:autoSpaceDE w:val="0"/>
              <w:autoSpaceDN w:val="0"/>
              <w:adjustRightInd w:val="0"/>
              <w:spacing w:after="80"/>
              <w:rPr>
                <w:rFonts w:ascii="Arial" w:hAnsi="Arial" w:cs="Arial"/>
                <w:lang w:eastAsia="en-GB"/>
              </w:rPr>
            </w:pPr>
            <w:r w:rsidRPr="00C93D6E">
              <w:rPr>
                <w:rFonts w:ascii="Arial" w:hAnsi="Arial" w:cs="Arial"/>
                <w:lang w:eastAsia="en-GB"/>
              </w:rPr>
              <w:t>2 – Unlikely</w:t>
            </w:r>
          </w:p>
          <w:p w:rsidR="00A83665" w:rsidRPr="00C93D6E" w:rsidRDefault="00A83665" w:rsidP="00A83665">
            <w:pPr>
              <w:widowControl w:val="0"/>
              <w:autoSpaceDE w:val="0"/>
              <w:autoSpaceDN w:val="0"/>
              <w:adjustRightInd w:val="0"/>
              <w:spacing w:after="80"/>
              <w:rPr>
                <w:rFonts w:ascii="Arial" w:hAnsi="Arial" w:cs="Arial"/>
                <w:lang w:eastAsia="en-GB"/>
              </w:rPr>
            </w:pPr>
            <w:r w:rsidRPr="00C93D6E">
              <w:rPr>
                <w:rFonts w:ascii="Arial" w:hAnsi="Arial" w:cs="Arial"/>
                <w:lang w:eastAsia="en-GB"/>
              </w:rPr>
              <w:t>3 – Possible</w:t>
            </w:r>
          </w:p>
          <w:p w:rsidR="00A83665" w:rsidRPr="00C93D6E" w:rsidRDefault="00A83665" w:rsidP="00A83665">
            <w:pPr>
              <w:widowControl w:val="0"/>
              <w:autoSpaceDE w:val="0"/>
              <w:autoSpaceDN w:val="0"/>
              <w:adjustRightInd w:val="0"/>
              <w:spacing w:after="80"/>
              <w:rPr>
                <w:rFonts w:ascii="Arial" w:hAnsi="Arial" w:cs="Arial"/>
                <w:lang w:eastAsia="en-GB"/>
              </w:rPr>
            </w:pPr>
            <w:r w:rsidRPr="00C93D6E">
              <w:rPr>
                <w:rFonts w:ascii="Arial" w:hAnsi="Arial" w:cs="Arial"/>
                <w:lang w:eastAsia="en-GB"/>
              </w:rPr>
              <w:t>4 – Probable</w:t>
            </w:r>
          </w:p>
          <w:p w:rsidR="00A83665" w:rsidRPr="00C93D6E" w:rsidRDefault="00A83665" w:rsidP="00A83665">
            <w:pPr>
              <w:widowControl w:val="0"/>
              <w:autoSpaceDE w:val="0"/>
              <w:autoSpaceDN w:val="0"/>
              <w:adjustRightInd w:val="0"/>
              <w:spacing w:after="120"/>
              <w:rPr>
                <w:rFonts w:ascii="Arial" w:hAnsi="Arial" w:cs="Arial"/>
                <w:lang w:eastAsia="en-GB"/>
              </w:rPr>
            </w:pPr>
            <w:r w:rsidRPr="00C93D6E">
              <w:rPr>
                <w:rFonts w:ascii="Arial" w:hAnsi="Arial" w:cs="Arial"/>
                <w:lang w:eastAsia="en-GB"/>
              </w:rPr>
              <w:t xml:space="preserve">5 – Highly Probable </w:t>
            </w:r>
            <w:r w:rsidRPr="00C93D6E">
              <w:rPr>
                <w:rFonts w:ascii="Arial" w:hAnsi="Arial" w:cs="Arial"/>
                <w:lang w:eastAsia="en-GB"/>
              </w:rPr>
              <w:br/>
              <w:t xml:space="preserve">(Almost Certain) </w:t>
            </w:r>
          </w:p>
        </w:tc>
        <w:tc>
          <w:tcPr>
            <w:tcW w:w="567" w:type="dxa"/>
            <w:vMerge/>
            <w:tcBorders>
              <w:bottom w:val="single" w:sz="4" w:space="0" w:color="auto"/>
            </w:tcBorders>
            <w:shd w:val="clear" w:color="auto" w:fill="auto"/>
            <w:vAlign w:val="center"/>
          </w:tcPr>
          <w:p w:rsidR="00A83665" w:rsidRPr="00881AA4" w:rsidRDefault="00A83665" w:rsidP="00A83665">
            <w:pPr>
              <w:widowControl w:val="0"/>
              <w:autoSpaceDE w:val="0"/>
              <w:autoSpaceDN w:val="0"/>
              <w:adjustRightInd w:val="0"/>
              <w:rPr>
                <w:rFonts w:ascii="Arial" w:hAnsi="Arial" w:cs="Arial"/>
                <w:sz w:val="18"/>
                <w:szCs w:val="18"/>
                <w:lang w:eastAsia="en-GB"/>
              </w:rPr>
            </w:pPr>
          </w:p>
        </w:tc>
        <w:tc>
          <w:tcPr>
            <w:tcW w:w="2268" w:type="dxa"/>
            <w:tcBorders>
              <w:bottom w:val="single" w:sz="4" w:space="0" w:color="auto"/>
            </w:tcBorders>
            <w:shd w:val="clear" w:color="auto" w:fill="auto"/>
          </w:tcPr>
          <w:p w:rsidR="00A83665" w:rsidRPr="00C964BA" w:rsidRDefault="00A83665" w:rsidP="00A83665">
            <w:pPr>
              <w:widowControl w:val="0"/>
              <w:autoSpaceDE w:val="0"/>
              <w:autoSpaceDN w:val="0"/>
              <w:adjustRightInd w:val="0"/>
              <w:spacing w:after="80"/>
              <w:rPr>
                <w:rFonts w:ascii="Arial" w:hAnsi="Arial" w:cs="Arial"/>
                <w:lang w:eastAsia="en-GB"/>
              </w:rPr>
            </w:pPr>
            <w:r w:rsidRPr="00C964BA">
              <w:rPr>
                <w:rFonts w:ascii="Arial" w:hAnsi="Arial" w:cs="Arial"/>
                <w:lang w:eastAsia="en-GB"/>
              </w:rPr>
              <w:t>1 – Minor</w:t>
            </w:r>
          </w:p>
          <w:p w:rsidR="00A83665" w:rsidRPr="00C964BA" w:rsidRDefault="00A83665" w:rsidP="00A83665">
            <w:pPr>
              <w:widowControl w:val="0"/>
              <w:autoSpaceDE w:val="0"/>
              <w:autoSpaceDN w:val="0"/>
              <w:adjustRightInd w:val="0"/>
              <w:spacing w:after="80"/>
              <w:rPr>
                <w:rFonts w:ascii="Arial" w:hAnsi="Arial" w:cs="Arial"/>
                <w:lang w:eastAsia="en-GB"/>
              </w:rPr>
            </w:pPr>
            <w:r w:rsidRPr="00C964BA">
              <w:rPr>
                <w:rFonts w:ascii="Arial" w:hAnsi="Arial" w:cs="Arial"/>
                <w:lang w:eastAsia="en-GB"/>
              </w:rPr>
              <w:t>2 – Moderate</w:t>
            </w:r>
          </w:p>
          <w:p w:rsidR="00A83665" w:rsidRPr="00C964BA" w:rsidRDefault="00A83665" w:rsidP="00A83665">
            <w:pPr>
              <w:widowControl w:val="0"/>
              <w:autoSpaceDE w:val="0"/>
              <w:autoSpaceDN w:val="0"/>
              <w:adjustRightInd w:val="0"/>
              <w:spacing w:after="80"/>
              <w:rPr>
                <w:rFonts w:ascii="Arial" w:hAnsi="Arial" w:cs="Arial"/>
                <w:lang w:eastAsia="en-GB"/>
              </w:rPr>
            </w:pPr>
            <w:r w:rsidRPr="00C964BA">
              <w:rPr>
                <w:rFonts w:ascii="Arial" w:hAnsi="Arial" w:cs="Arial"/>
                <w:lang w:eastAsia="en-GB"/>
              </w:rPr>
              <w:t>3 – Major</w:t>
            </w:r>
          </w:p>
          <w:p w:rsidR="00A83665" w:rsidRPr="00C964BA" w:rsidRDefault="00A83665" w:rsidP="00A83665">
            <w:pPr>
              <w:widowControl w:val="0"/>
              <w:autoSpaceDE w:val="0"/>
              <w:autoSpaceDN w:val="0"/>
              <w:adjustRightInd w:val="0"/>
              <w:spacing w:after="80"/>
              <w:rPr>
                <w:rFonts w:ascii="Arial" w:hAnsi="Arial" w:cs="Arial"/>
                <w:lang w:eastAsia="en-GB"/>
              </w:rPr>
            </w:pPr>
            <w:r w:rsidRPr="00C964BA">
              <w:rPr>
                <w:rFonts w:ascii="Arial" w:hAnsi="Arial" w:cs="Arial"/>
                <w:lang w:eastAsia="en-GB"/>
              </w:rPr>
              <w:t>4 – Severe</w:t>
            </w:r>
          </w:p>
          <w:p w:rsidR="00A83665" w:rsidRPr="00C964BA" w:rsidRDefault="00A83665" w:rsidP="00A83665">
            <w:pPr>
              <w:widowControl w:val="0"/>
              <w:autoSpaceDE w:val="0"/>
              <w:autoSpaceDN w:val="0"/>
              <w:adjustRightInd w:val="0"/>
              <w:spacing w:after="120"/>
              <w:rPr>
                <w:rFonts w:ascii="Arial" w:hAnsi="Arial" w:cs="Arial"/>
                <w:lang w:eastAsia="en-GB"/>
              </w:rPr>
            </w:pPr>
            <w:r w:rsidRPr="00C964BA">
              <w:rPr>
                <w:rFonts w:ascii="Arial" w:hAnsi="Arial" w:cs="Arial"/>
                <w:lang w:eastAsia="en-GB"/>
              </w:rPr>
              <w:t>5 – Critical</w:t>
            </w:r>
            <w:r w:rsidRPr="00C964BA">
              <w:rPr>
                <w:rFonts w:ascii="Arial" w:hAnsi="Arial" w:cs="Arial"/>
                <w:lang w:eastAsia="en-GB"/>
              </w:rPr>
              <w:br/>
            </w:r>
            <w:r w:rsidRPr="00C964BA">
              <w:rPr>
                <w:rFonts w:ascii="Arial" w:hAnsi="Arial" w:cs="Arial"/>
                <w:lang w:eastAsia="en-GB"/>
              </w:rPr>
              <w:br/>
            </w:r>
            <w:r w:rsidRPr="00C964BA">
              <w:rPr>
                <w:rFonts w:ascii="Arial" w:hAnsi="Arial" w:cs="Arial"/>
                <w:i/>
                <w:lang w:eastAsia="en-GB"/>
              </w:rPr>
              <w:t>Note: impact number is unlikely to change with control measures</w:t>
            </w:r>
          </w:p>
        </w:tc>
        <w:tc>
          <w:tcPr>
            <w:tcW w:w="623" w:type="dxa"/>
            <w:vMerge/>
            <w:tcBorders>
              <w:bottom w:val="single" w:sz="4" w:space="0" w:color="auto"/>
            </w:tcBorders>
            <w:shd w:val="clear" w:color="auto" w:fill="auto"/>
            <w:vAlign w:val="center"/>
          </w:tcPr>
          <w:p w:rsidR="00A83665" w:rsidRPr="00881AA4" w:rsidRDefault="00A83665" w:rsidP="00A83665">
            <w:pPr>
              <w:widowControl w:val="0"/>
              <w:autoSpaceDE w:val="0"/>
              <w:autoSpaceDN w:val="0"/>
              <w:adjustRightInd w:val="0"/>
              <w:rPr>
                <w:rFonts w:ascii="Arial" w:hAnsi="Arial" w:cs="Arial"/>
                <w:sz w:val="18"/>
                <w:szCs w:val="18"/>
                <w:lang w:eastAsia="en-GB"/>
              </w:rPr>
            </w:pPr>
          </w:p>
        </w:tc>
        <w:tc>
          <w:tcPr>
            <w:tcW w:w="6624" w:type="dxa"/>
            <w:gridSpan w:val="2"/>
            <w:vMerge/>
            <w:tcBorders>
              <w:bottom w:val="single" w:sz="4" w:space="0" w:color="auto"/>
              <w:right w:val="single" w:sz="18" w:space="0" w:color="auto"/>
            </w:tcBorders>
            <w:shd w:val="clear" w:color="auto" w:fill="auto"/>
            <w:tcMar>
              <w:top w:w="0" w:type="dxa"/>
              <w:bottom w:w="0" w:type="dxa"/>
            </w:tcMar>
            <w:vAlign w:val="center"/>
          </w:tcPr>
          <w:p w:rsidR="00A83665" w:rsidRPr="00AA5708" w:rsidRDefault="00A83665" w:rsidP="00A83665">
            <w:pPr>
              <w:widowControl w:val="0"/>
              <w:autoSpaceDE w:val="0"/>
              <w:autoSpaceDN w:val="0"/>
              <w:adjustRightInd w:val="0"/>
              <w:jc w:val="center"/>
              <w:rPr>
                <w:rFonts w:ascii="Arial" w:hAnsi="Arial" w:cs="Arial"/>
                <w:color w:val="FFFFFF" w:themeColor="background1"/>
                <w:sz w:val="18"/>
                <w:szCs w:val="18"/>
                <w:lang w:eastAsia="en-GB"/>
              </w:rPr>
            </w:pPr>
          </w:p>
        </w:tc>
      </w:tr>
      <w:tr w:rsidR="00A83665" w:rsidRPr="00881AA4" w:rsidTr="00A83665">
        <w:trPr>
          <w:trHeight w:val="32"/>
        </w:trPr>
        <w:tc>
          <w:tcPr>
            <w:tcW w:w="2694"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rsidR="00A83665" w:rsidRPr="00C93D6E" w:rsidRDefault="00A83665" w:rsidP="00A83665">
            <w:pPr>
              <w:widowControl w:val="0"/>
              <w:autoSpaceDE w:val="0"/>
              <w:autoSpaceDN w:val="0"/>
              <w:adjustRightInd w:val="0"/>
              <w:rPr>
                <w:rFonts w:ascii="Arial" w:hAnsi="Arial" w:cs="Arial"/>
                <w:b/>
                <w:color w:val="FF0000"/>
                <w:sz w:val="18"/>
                <w:szCs w:val="18"/>
                <w:lang w:eastAsia="en-GB"/>
              </w:rPr>
            </w:pPr>
            <w:r w:rsidRPr="00C93D6E">
              <w:rPr>
                <w:rFonts w:ascii="Arial" w:hAnsi="Arial" w:cs="Arial"/>
                <w:b/>
                <w:noProof/>
                <w:color w:val="000000" w:themeColor="text1"/>
                <w:sz w:val="18"/>
                <w:szCs w:val="18"/>
                <w:lang w:eastAsia="en-GB"/>
              </w:rPr>
              <mc:AlternateContent>
                <mc:Choice Requires="wps">
                  <w:drawing>
                    <wp:anchor distT="0" distB="0" distL="114300" distR="114300" simplePos="0" relativeHeight="251663360" behindDoc="0" locked="0" layoutInCell="1" allowOverlap="1" wp14:anchorId="5E7F1AFE" wp14:editId="4D3B7A6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B25607"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C93D6E">
              <w:rPr>
                <w:rFonts w:ascii="Arial" w:hAnsi="Arial" w:cs="Arial"/>
                <w:b/>
                <w:color w:val="000000" w:themeColor="text1"/>
                <w:sz w:val="18"/>
                <w:szCs w:val="18"/>
                <w:lang w:eastAsia="en-GB"/>
              </w:rPr>
              <w:t>5 Step Process</w:t>
            </w:r>
          </w:p>
        </w:tc>
        <w:tc>
          <w:tcPr>
            <w:tcW w:w="1985"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rsidR="00A83665" w:rsidRPr="00C93D6E" w:rsidRDefault="00A83665" w:rsidP="00A83665">
            <w:pPr>
              <w:widowControl w:val="0"/>
              <w:autoSpaceDE w:val="0"/>
              <w:autoSpaceDN w:val="0"/>
              <w:adjustRightInd w:val="0"/>
              <w:rPr>
                <w:rFonts w:ascii="Arial" w:hAnsi="Arial" w:cs="Arial"/>
                <w:color w:val="000000" w:themeColor="text1"/>
                <w:sz w:val="18"/>
                <w:szCs w:val="18"/>
                <w:lang w:eastAsia="en-GB"/>
              </w:rPr>
            </w:pPr>
            <w:r w:rsidRPr="00C93D6E">
              <w:rPr>
                <w:rFonts w:ascii="Arial" w:hAnsi="Arial" w:cs="Arial"/>
                <w:color w:val="FF0000"/>
                <w:sz w:val="18"/>
                <w:szCs w:val="18"/>
                <w:lang w:eastAsia="en-GB"/>
              </w:rPr>
              <w:t xml:space="preserve">Step 1 </w:t>
            </w:r>
            <w:r w:rsidRPr="00C93D6E">
              <w:rPr>
                <w:rFonts w:ascii="Arial" w:hAnsi="Arial" w:cs="Arial"/>
                <w:color w:val="000000" w:themeColor="text1"/>
                <w:sz w:val="18"/>
                <w:szCs w:val="18"/>
                <w:lang w:eastAsia="en-GB"/>
              </w:rPr>
              <w:t>–</w:t>
            </w:r>
            <w:r w:rsidRPr="00C93D6E">
              <w:rPr>
                <w:rFonts w:ascii="Arial" w:hAnsi="Arial" w:cs="Arial"/>
                <w:color w:val="FF0000"/>
                <w:sz w:val="18"/>
                <w:szCs w:val="18"/>
                <w:lang w:eastAsia="en-GB"/>
              </w:rPr>
              <w:t xml:space="preserve"> </w:t>
            </w:r>
            <w:r w:rsidRPr="00C93D6E">
              <w:rPr>
                <w:rFonts w:ascii="Arial" w:hAnsi="Arial" w:cs="Arial"/>
                <w:color w:val="000000" w:themeColor="text1"/>
                <w:sz w:val="18"/>
                <w:szCs w:val="18"/>
                <w:lang w:eastAsia="en-GB"/>
              </w:rPr>
              <w:t>Identify the hazards</w:t>
            </w:r>
          </w:p>
        </w:tc>
        <w:tc>
          <w:tcPr>
            <w:tcW w:w="2835"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A83665" w:rsidRPr="00C93D6E" w:rsidRDefault="00A83665" w:rsidP="00A83665">
            <w:pPr>
              <w:widowControl w:val="0"/>
              <w:autoSpaceDE w:val="0"/>
              <w:autoSpaceDN w:val="0"/>
              <w:adjustRightInd w:val="0"/>
              <w:rPr>
                <w:rFonts w:ascii="Arial" w:hAnsi="Arial" w:cs="Arial"/>
                <w:color w:val="000000" w:themeColor="text1"/>
                <w:sz w:val="18"/>
                <w:szCs w:val="18"/>
                <w:lang w:eastAsia="en-GB"/>
              </w:rPr>
            </w:pPr>
            <w:r w:rsidRPr="00C93D6E">
              <w:rPr>
                <w:rFonts w:ascii="Arial" w:hAnsi="Arial" w:cs="Arial"/>
                <w:color w:val="FF0000"/>
                <w:sz w:val="18"/>
                <w:szCs w:val="18"/>
                <w:lang w:eastAsia="en-GB"/>
              </w:rPr>
              <w:t xml:space="preserve">Step 2 </w:t>
            </w:r>
            <w:r w:rsidRPr="00C93D6E">
              <w:rPr>
                <w:rFonts w:ascii="Arial" w:hAnsi="Arial" w:cs="Arial"/>
                <w:color w:val="000000" w:themeColor="text1"/>
                <w:sz w:val="18"/>
                <w:szCs w:val="18"/>
                <w:lang w:eastAsia="en-GB"/>
              </w:rPr>
              <w:t>– Decide who might be harmed and how</w:t>
            </w:r>
          </w:p>
        </w:tc>
        <w:tc>
          <w:tcPr>
            <w:tcW w:w="3544"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A83665" w:rsidRPr="00C93D6E" w:rsidRDefault="00A83665" w:rsidP="00A83665">
            <w:pPr>
              <w:widowControl w:val="0"/>
              <w:autoSpaceDE w:val="0"/>
              <w:autoSpaceDN w:val="0"/>
              <w:adjustRightInd w:val="0"/>
              <w:rPr>
                <w:rFonts w:ascii="Arial" w:hAnsi="Arial" w:cs="Arial"/>
                <w:color w:val="000000" w:themeColor="text1"/>
                <w:sz w:val="18"/>
                <w:szCs w:val="18"/>
                <w:lang w:eastAsia="en-GB"/>
              </w:rPr>
            </w:pPr>
            <w:r w:rsidRPr="00C93D6E">
              <w:rPr>
                <w:rFonts w:ascii="Arial" w:hAnsi="Arial" w:cs="Arial"/>
                <w:color w:val="FF0000"/>
                <w:sz w:val="18"/>
                <w:szCs w:val="18"/>
                <w:lang w:eastAsia="en-GB"/>
              </w:rPr>
              <w:t xml:space="preserve">Step 3 </w:t>
            </w:r>
            <w:r w:rsidRPr="00C93D6E">
              <w:rPr>
                <w:rFonts w:ascii="Arial" w:hAnsi="Arial" w:cs="Arial"/>
                <w:color w:val="000000" w:themeColor="text1"/>
                <w:sz w:val="18"/>
                <w:szCs w:val="18"/>
                <w:lang w:eastAsia="en-GB"/>
              </w:rPr>
              <w:t xml:space="preserve">– Evaluate the risks and decide </w:t>
            </w:r>
            <w:r w:rsidRPr="00C93D6E">
              <w:rPr>
                <w:rFonts w:ascii="Arial" w:hAnsi="Arial" w:cs="Arial"/>
                <w:color w:val="000000" w:themeColor="text1"/>
                <w:sz w:val="18"/>
                <w:szCs w:val="18"/>
                <w:lang w:eastAsia="en-GB"/>
              </w:rPr>
              <w:br/>
              <w:t>on precautions (control measures)</w:t>
            </w:r>
          </w:p>
        </w:tc>
        <w:tc>
          <w:tcPr>
            <w:tcW w:w="7512" w:type="dxa"/>
            <w:gridSpan w:val="5"/>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rsidR="00A83665" w:rsidRPr="00C93D6E" w:rsidRDefault="00A83665" w:rsidP="00A83665">
            <w:pPr>
              <w:widowControl w:val="0"/>
              <w:autoSpaceDE w:val="0"/>
              <w:autoSpaceDN w:val="0"/>
              <w:adjustRightInd w:val="0"/>
              <w:rPr>
                <w:rFonts w:ascii="Arial" w:hAnsi="Arial" w:cs="Arial"/>
                <w:color w:val="000000" w:themeColor="text1"/>
                <w:sz w:val="18"/>
                <w:szCs w:val="18"/>
                <w:lang w:eastAsia="en-GB"/>
              </w:rPr>
            </w:pPr>
            <w:r w:rsidRPr="00C93D6E">
              <w:rPr>
                <w:rFonts w:ascii="Arial" w:hAnsi="Arial" w:cs="Arial"/>
                <w:color w:val="FF0000"/>
                <w:sz w:val="18"/>
                <w:szCs w:val="18"/>
                <w:lang w:eastAsia="en-GB"/>
              </w:rPr>
              <w:t xml:space="preserve">Step 4 </w:t>
            </w:r>
            <w:r w:rsidRPr="00C93D6E">
              <w:rPr>
                <w:rFonts w:ascii="Arial" w:hAnsi="Arial" w:cs="Arial"/>
                <w:color w:val="000000" w:themeColor="text1"/>
                <w:sz w:val="18"/>
                <w:szCs w:val="18"/>
                <w:lang w:eastAsia="en-GB"/>
              </w:rPr>
              <w:t>– Record your significant</w:t>
            </w:r>
            <w:r>
              <w:rPr>
                <w:rFonts w:ascii="Arial" w:hAnsi="Arial" w:cs="Arial"/>
                <w:color w:val="000000" w:themeColor="text1"/>
                <w:sz w:val="18"/>
                <w:szCs w:val="18"/>
                <w:lang w:eastAsia="en-GB"/>
              </w:rPr>
              <w:t xml:space="preserve"> </w:t>
            </w:r>
            <w:r w:rsidRPr="00C93D6E">
              <w:rPr>
                <w:rFonts w:ascii="Arial" w:hAnsi="Arial" w:cs="Arial"/>
                <w:color w:val="000000" w:themeColor="text1"/>
                <w:sz w:val="18"/>
                <w:szCs w:val="18"/>
                <w:lang w:eastAsia="en-GB"/>
              </w:rPr>
              <w:t>findings and include in Ex / Coord instructions as necessary. Implement control measures</w:t>
            </w:r>
          </w:p>
        </w:tc>
        <w:tc>
          <w:tcPr>
            <w:tcW w:w="3987" w:type="dxa"/>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rsidR="00A83665" w:rsidRPr="00C93D6E" w:rsidRDefault="00A83665" w:rsidP="00A83665">
            <w:pPr>
              <w:widowControl w:val="0"/>
              <w:autoSpaceDE w:val="0"/>
              <w:autoSpaceDN w:val="0"/>
              <w:adjustRightInd w:val="0"/>
              <w:rPr>
                <w:rFonts w:ascii="Arial" w:hAnsi="Arial" w:cs="Arial"/>
                <w:color w:val="000000" w:themeColor="text1"/>
                <w:sz w:val="18"/>
                <w:szCs w:val="18"/>
                <w:lang w:eastAsia="en-GB"/>
              </w:rPr>
            </w:pPr>
            <w:r w:rsidRPr="00C93D6E">
              <w:rPr>
                <w:rFonts w:ascii="Arial" w:hAnsi="Arial" w:cs="Arial"/>
                <w:color w:val="FF0000"/>
                <w:sz w:val="18"/>
                <w:szCs w:val="18"/>
                <w:lang w:eastAsia="en-GB"/>
              </w:rPr>
              <w:t xml:space="preserve"> Step 5 </w:t>
            </w:r>
            <w:r w:rsidRPr="00C93D6E">
              <w:rPr>
                <w:rFonts w:ascii="Arial" w:hAnsi="Arial" w:cs="Arial"/>
                <w:color w:val="000000" w:themeColor="text1"/>
                <w:sz w:val="18"/>
                <w:szCs w:val="18"/>
                <w:lang w:eastAsia="en-GB"/>
              </w:rPr>
              <w:t>– Review your risk assessment and update as necessary</w:t>
            </w:r>
          </w:p>
        </w:tc>
      </w:tr>
    </w:tbl>
    <w:p w:rsidR="00A83665" w:rsidRDefault="00A83665" w:rsidP="00A83665">
      <w:pPr>
        <w:rPr>
          <w:rFonts w:ascii="Arial" w:hAnsi="Arial" w:cs="Arial"/>
          <w:lang w:eastAsia="en-GB"/>
        </w:rPr>
      </w:pPr>
    </w:p>
    <w:tbl>
      <w:tblPr>
        <w:tblW w:w="225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71"/>
        <w:gridCol w:w="8557"/>
        <w:gridCol w:w="3208"/>
        <w:gridCol w:w="5103"/>
      </w:tblGrid>
      <w:tr w:rsidR="00A83665" w:rsidRPr="00881AA4" w:rsidTr="00A83665">
        <w:trPr>
          <w:trHeight w:val="218"/>
        </w:trPr>
        <w:tc>
          <w:tcPr>
            <w:tcW w:w="5671"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proofErr w:type="spellStart"/>
            <w:r w:rsidRPr="00C93D6E">
              <w:rPr>
                <w:rFonts w:ascii="Arial" w:hAnsi="Arial" w:cs="Arial"/>
                <w:b/>
                <w:sz w:val="18"/>
                <w:szCs w:val="18"/>
                <w:lang w:eastAsia="en-GB"/>
              </w:rPr>
              <w:t>Dept</w:t>
            </w:r>
            <w:proofErr w:type="spellEnd"/>
            <w:r w:rsidRPr="00C93D6E">
              <w:rPr>
                <w:rFonts w:ascii="Arial" w:hAnsi="Arial" w:cs="Arial"/>
                <w:b/>
                <w:sz w:val="18"/>
                <w:szCs w:val="18"/>
                <w:lang w:eastAsia="en-GB"/>
              </w:rPr>
              <w:t xml:space="preserve"> / Sub-Unit / Unit / Formation:</w:t>
            </w:r>
          </w:p>
        </w:tc>
        <w:tc>
          <w:tcPr>
            <w:tcW w:w="8557" w:type="dxa"/>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c>
          <w:tcPr>
            <w:tcW w:w="3208"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sidRPr="00C93D6E">
              <w:rPr>
                <w:rFonts w:ascii="Arial" w:hAnsi="Arial" w:cs="Arial"/>
                <w:b/>
                <w:sz w:val="18"/>
                <w:szCs w:val="18"/>
                <w:lang w:eastAsia="en-GB"/>
              </w:rPr>
              <w:t>Assessor (No, Rank, Name):</w:t>
            </w:r>
          </w:p>
        </w:tc>
        <w:tc>
          <w:tcPr>
            <w:tcW w:w="5103" w:type="dxa"/>
          </w:tcPr>
          <w:p w:rsidR="00A83665" w:rsidRPr="00C93D6E" w:rsidRDefault="00A83665" w:rsidP="00A83665">
            <w:pPr>
              <w:widowControl w:val="0"/>
              <w:autoSpaceDE w:val="0"/>
              <w:autoSpaceDN w:val="0"/>
              <w:adjustRightInd w:val="0"/>
              <w:rPr>
                <w:rFonts w:ascii="Arial" w:hAnsi="Arial" w:cs="Arial"/>
                <w:sz w:val="18"/>
                <w:szCs w:val="18"/>
                <w:lang w:eastAsia="en-GB"/>
              </w:rPr>
            </w:pPr>
          </w:p>
        </w:tc>
      </w:tr>
      <w:tr w:rsidR="00A83665" w:rsidRPr="00881AA4" w:rsidTr="00A83665">
        <w:trPr>
          <w:trHeight w:val="218"/>
        </w:trPr>
        <w:tc>
          <w:tcPr>
            <w:tcW w:w="5671"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Activity (SSW) / Exercise (SST):</w:t>
            </w:r>
          </w:p>
        </w:tc>
        <w:tc>
          <w:tcPr>
            <w:tcW w:w="8557" w:type="dxa"/>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Participation in Army Golf Competition</w:t>
            </w:r>
          </w:p>
        </w:tc>
        <w:tc>
          <w:tcPr>
            <w:tcW w:w="3208"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Assessor’s signature:</w:t>
            </w:r>
          </w:p>
        </w:tc>
        <w:tc>
          <w:tcPr>
            <w:tcW w:w="5103" w:type="dxa"/>
          </w:tcPr>
          <w:p w:rsidR="00A83665" w:rsidRPr="00C93D6E" w:rsidRDefault="00A83665" w:rsidP="00A83665">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Electronically Signed</w:t>
            </w:r>
          </w:p>
        </w:tc>
      </w:tr>
      <w:tr w:rsidR="00A83665" w:rsidRPr="00881AA4" w:rsidTr="00A83665">
        <w:trPr>
          <w:trHeight w:val="205"/>
        </w:trPr>
        <w:tc>
          <w:tcPr>
            <w:tcW w:w="5671"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Generic or Specific Risk Assessment:</w:t>
            </w:r>
          </w:p>
        </w:tc>
        <w:tc>
          <w:tcPr>
            <w:tcW w:w="8557" w:type="dxa"/>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Generic</w:t>
            </w:r>
          </w:p>
        </w:tc>
        <w:tc>
          <w:tcPr>
            <w:tcW w:w="3208"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sidRPr="00C93D6E">
              <w:rPr>
                <w:rFonts w:ascii="Arial" w:hAnsi="Arial" w:cs="Arial"/>
                <w:b/>
                <w:sz w:val="18"/>
                <w:szCs w:val="18"/>
                <w:lang w:eastAsia="en-GB"/>
              </w:rPr>
              <w:t>Assessment Date:</w:t>
            </w:r>
          </w:p>
        </w:tc>
        <w:tc>
          <w:tcPr>
            <w:tcW w:w="5103" w:type="dxa"/>
          </w:tcPr>
          <w:p w:rsidR="00A83665" w:rsidRPr="00C93D6E" w:rsidRDefault="00A83665" w:rsidP="00A83665">
            <w:pPr>
              <w:widowControl w:val="0"/>
              <w:autoSpaceDE w:val="0"/>
              <w:autoSpaceDN w:val="0"/>
              <w:adjustRightInd w:val="0"/>
              <w:rPr>
                <w:rFonts w:ascii="Arial" w:hAnsi="Arial" w:cs="Arial"/>
                <w:sz w:val="18"/>
                <w:szCs w:val="18"/>
                <w:lang w:eastAsia="en-GB"/>
              </w:rPr>
            </w:pPr>
          </w:p>
        </w:tc>
      </w:tr>
      <w:tr w:rsidR="00A83665" w:rsidRPr="00881AA4" w:rsidTr="00A83665">
        <w:trPr>
          <w:trHeight w:val="218"/>
        </w:trPr>
        <w:tc>
          <w:tcPr>
            <w:tcW w:w="5671"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Relevant Publications / Pamphlets / Procedures:</w:t>
            </w:r>
          </w:p>
        </w:tc>
        <w:tc>
          <w:tcPr>
            <w:tcW w:w="8557" w:type="dxa"/>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 xml:space="preserve">JSP 660, AGAI Vol 1 Chapter 5 Sport, ABN 095 2020 – COVID-19 – Resumption of Sport, ACO 2020 -20 dated Feb 20 </w:t>
            </w:r>
          </w:p>
        </w:tc>
        <w:tc>
          <w:tcPr>
            <w:tcW w:w="3208" w:type="dxa"/>
            <w:shd w:val="clear" w:color="auto" w:fill="EDEDED" w:themeFill="accent3" w:themeFillTint="33"/>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sidRPr="00C93D6E">
              <w:rPr>
                <w:rFonts w:ascii="Arial" w:hAnsi="Arial" w:cs="Arial"/>
                <w:b/>
                <w:sz w:val="18"/>
                <w:szCs w:val="18"/>
                <w:lang w:eastAsia="en-GB"/>
              </w:rPr>
              <w:t>Review Date</w:t>
            </w:r>
            <w:r w:rsidRPr="00C93D6E">
              <w:rPr>
                <w:rFonts w:ascii="Arial" w:hAnsi="Arial" w:cs="Arial"/>
                <w:color w:val="FF0000"/>
                <w:sz w:val="18"/>
                <w:szCs w:val="18"/>
                <w:lang w:eastAsia="en-GB"/>
              </w:rPr>
              <w:t xml:space="preserve"> </w:t>
            </w:r>
            <w:r w:rsidRPr="00C93D6E">
              <w:rPr>
                <w:rFonts w:ascii="Arial" w:hAnsi="Arial" w:cs="Arial"/>
                <w:b/>
                <w:color w:val="000000" w:themeColor="text1"/>
                <w:sz w:val="18"/>
                <w:szCs w:val="18"/>
                <w:lang w:eastAsia="en-GB"/>
              </w:rPr>
              <w:t>for GRA</w:t>
            </w:r>
            <w:r w:rsidRPr="00C93D6E">
              <w:rPr>
                <w:rFonts w:ascii="Arial" w:hAnsi="Arial" w:cs="Arial"/>
                <w:color w:val="000000" w:themeColor="text1"/>
                <w:sz w:val="18"/>
                <w:szCs w:val="18"/>
                <w:lang w:eastAsia="en-GB"/>
              </w:rPr>
              <w:t xml:space="preserve"> </w:t>
            </w:r>
            <w:r w:rsidRPr="00C93D6E">
              <w:rPr>
                <w:rFonts w:ascii="Arial" w:hAnsi="Arial" w:cs="Arial"/>
                <w:color w:val="FF0000"/>
                <w:sz w:val="18"/>
                <w:szCs w:val="18"/>
                <w:lang w:eastAsia="en-GB"/>
              </w:rPr>
              <w:t>(Step 5)</w:t>
            </w:r>
            <w:r w:rsidRPr="00C93D6E">
              <w:rPr>
                <w:rFonts w:ascii="Arial" w:hAnsi="Arial" w:cs="Arial"/>
                <w:b/>
                <w:sz w:val="18"/>
                <w:szCs w:val="18"/>
                <w:lang w:eastAsia="en-GB"/>
              </w:rPr>
              <w:t>:</w:t>
            </w:r>
          </w:p>
        </w:tc>
        <w:tc>
          <w:tcPr>
            <w:tcW w:w="5103" w:type="dxa"/>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Annually</w:t>
            </w:r>
          </w:p>
        </w:tc>
      </w:tr>
    </w:tbl>
    <w:p w:rsidR="00A83665" w:rsidRDefault="00A83665" w:rsidP="00A83665">
      <w:pPr>
        <w:rPr>
          <w:rFonts w:ascii="Arial" w:hAnsi="Arial" w:cs="Arial"/>
          <w:lang w:eastAsia="en-GB"/>
        </w:rPr>
      </w:pPr>
    </w:p>
    <w:tbl>
      <w:tblPr>
        <w:tblpPr w:leftFromText="180" w:rightFromText="180" w:vertAnchor="text" w:tblpX="-431" w:tblpY="1"/>
        <w:tblOverlap w:val="never"/>
        <w:tblW w:w="22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0"/>
        <w:gridCol w:w="2126"/>
        <w:gridCol w:w="2268"/>
        <w:gridCol w:w="2977"/>
        <w:gridCol w:w="2268"/>
        <w:gridCol w:w="992"/>
        <w:gridCol w:w="851"/>
        <w:gridCol w:w="850"/>
        <w:gridCol w:w="2410"/>
        <w:gridCol w:w="1984"/>
        <w:gridCol w:w="993"/>
        <w:gridCol w:w="992"/>
        <w:gridCol w:w="850"/>
        <w:gridCol w:w="2410"/>
      </w:tblGrid>
      <w:tr w:rsidR="00A83665" w:rsidRPr="00634920" w:rsidTr="00A83665">
        <w:trPr>
          <w:trHeight w:val="271"/>
          <w:tblHeader/>
        </w:trPr>
        <w:tc>
          <w:tcPr>
            <w:tcW w:w="710"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(a)</w:t>
            </w:r>
          </w:p>
        </w:tc>
        <w:tc>
          <w:tcPr>
            <w:tcW w:w="2126"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(b)</w:t>
            </w:r>
          </w:p>
        </w:tc>
        <w:tc>
          <w:tcPr>
            <w:tcW w:w="2268"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(c)</w:t>
            </w:r>
          </w:p>
        </w:tc>
        <w:tc>
          <w:tcPr>
            <w:tcW w:w="2977"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(d)</w:t>
            </w:r>
          </w:p>
        </w:tc>
        <w:tc>
          <w:tcPr>
            <w:tcW w:w="2268"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(e)</w:t>
            </w:r>
          </w:p>
        </w:tc>
        <w:tc>
          <w:tcPr>
            <w:tcW w:w="992"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(f)</w:t>
            </w:r>
          </w:p>
        </w:tc>
        <w:tc>
          <w:tcPr>
            <w:tcW w:w="851"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(g)</w:t>
            </w:r>
          </w:p>
        </w:tc>
        <w:tc>
          <w:tcPr>
            <w:tcW w:w="850"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sz w:val="18"/>
                <w:szCs w:val="18"/>
                <w:lang w:eastAsia="en-GB"/>
              </w:rPr>
              <w:t>(h)</w:t>
            </w:r>
          </w:p>
        </w:tc>
        <w:tc>
          <w:tcPr>
            <w:tcW w:w="2410"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sz w:val="18"/>
                <w:szCs w:val="18"/>
                <w:lang w:eastAsia="en-GB"/>
              </w:rPr>
              <w:t>(</w:t>
            </w:r>
            <w:proofErr w:type="spellStart"/>
            <w:r w:rsidRPr="00634920">
              <w:rPr>
                <w:rFonts w:ascii="Arial" w:hAnsi="Arial" w:cs="Arial"/>
                <w:sz w:val="18"/>
                <w:szCs w:val="18"/>
                <w:lang w:eastAsia="en-GB"/>
              </w:rPr>
              <w:t>i</w:t>
            </w:r>
            <w:proofErr w:type="spellEnd"/>
            <w:r w:rsidRPr="00634920">
              <w:rPr>
                <w:rFonts w:ascii="Arial" w:hAnsi="Arial" w:cs="Arial"/>
                <w:sz w:val="18"/>
                <w:szCs w:val="18"/>
                <w:lang w:eastAsia="en-GB"/>
              </w:rPr>
              <w:t>)</w:t>
            </w:r>
          </w:p>
        </w:tc>
        <w:tc>
          <w:tcPr>
            <w:tcW w:w="1984"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sz w:val="18"/>
                <w:szCs w:val="18"/>
                <w:lang w:eastAsia="en-GB"/>
              </w:rPr>
              <w:t>(j)</w:t>
            </w:r>
          </w:p>
        </w:tc>
        <w:tc>
          <w:tcPr>
            <w:tcW w:w="993"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sz w:val="18"/>
                <w:szCs w:val="18"/>
                <w:lang w:eastAsia="en-GB"/>
              </w:rPr>
              <w:t>(k)</w:t>
            </w:r>
          </w:p>
        </w:tc>
        <w:tc>
          <w:tcPr>
            <w:tcW w:w="992"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sz w:val="18"/>
                <w:szCs w:val="18"/>
                <w:lang w:eastAsia="en-GB"/>
              </w:rPr>
              <w:t>(l)</w:t>
            </w:r>
          </w:p>
        </w:tc>
        <w:tc>
          <w:tcPr>
            <w:tcW w:w="850"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sz w:val="18"/>
                <w:szCs w:val="18"/>
                <w:lang w:eastAsia="en-GB"/>
              </w:rPr>
              <w:t>(m)</w:t>
            </w:r>
          </w:p>
        </w:tc>
        <w:tc>
          <w:tcPr>
            <w:tcW w:w="2410" w:type="dxa"/>
            <w:shd w:val="clear" w:color="auto" w:fill="auto"/>
            <w:vAlign w:val="center"/>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sz w:val="18"/>
                <w:szCs w:val="18"/>
                <w:lang w:eastAsia="en-GB"/>
              </w:rPr>
              <w:t>(n)</w:t>
            </w:r>
          </w:p>
        </w:tc>
      </w:tr>
      <w:tr w:rsidR="00A83665" w:rsidRPr="00634920" w:rsidTr="00A83665">
        <w:trPr>
          <w:trHeight w:val="271"/>
          <w:tblHeader/>
        </w:trPr>
        <w:tc>
          <w:tcPr>
            <w:tcW w:w="710"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Ref</w:t>
            </w:r>
          </w:p>
        </w:tc>
        <w:tc>
          <w:tcPr>
            <w:tcW w:w="2126"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Activity / element</w:t>
            </w:r>
          </w:p>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color w:val="FF0000"/>
                <w:sz w:val="18"/>
                <w:szCs w:val="18"/>
                <w:lang w:eastAsia="en-GB"/>
              </w:rPr>
              <w:t>(Step 1a)</w:t>
            </w:r>
          </w:p>
        </w:tc>
        <w:tc>
          <w:tcPr>
            <w:tcW w:w="2268"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Hazards identified</w:t>
            </w:r>
          </w:p>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color w:val="FF0000"/>
                <w:sz w:val="18"/>
                <w:szCs w:val="18"/>
                <w:lang w:eastAsia="en-GB"/>
              </w:rPr>
              <w:t>(Step 1b)</w:t>
            </w:r>
            <w:r w:rsidRPr="00634920">
              <w:rPr>
                <w:rFonts w:ascii="Arial" w:hAnsi="Arial" w:cs="Arial"/>
                <w:b/>
                <w:sz w:val="18"/>
                <w:szCs w:val="18"/>
                <w:lang w:eastAsia="en-GB"/>
              </w:rPr>
              <w:br/>
            </w:r>
          </w:p>
        </w:tc>
        <w:tc>
          <w:tcPr>
            <w:tcW w:w="2977"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b/>
                <w:sz w:val="18"/>
                <w:szCs w:val="18"/>
                <w:lang w:eastAsia="en-GB"/>
              </w:rPr>
              <w:t>Who or what might be harmed and how</w:t>
            </w:r>
            <w:r w:rsidRPr="00634920">
              <w:rPr>
                <w:rFonts w:ascii="Arial" w:hAnsi="Arial" w:cs="Arial"/>
                <w:sz w:val="18"/>
                <w:szCs w:val="18"/>
                <w:lang w:eastAsia="en-GB"/>
              </w:rPr>
              <w:t>, e.g.</w:t>
            </w:r>
          </w:p>
          <w:p w:rsidR="00A83665" w:rsidRPr="00634920" w:rsidRDefault="00A83665" w:rsidP="00A83665">
            <w:pPr>
              <w:widowControl w:val="0"/>
              <w:autoSpaceDE w:val="0"/>
              <w:autoSpaceDN w:val="0"/>
              <w:adjustRightInd w:val="0"/>
              <w:rPr>
                <w:rFonts w:ascii="Arial" w:hAnsi="Arial" w:cs="Arial"/>
                <w:sz w:val="18"/>
                <w:szCs w:val="18"/>
                <w:lang w:eastAsia="en-GB"/>
              </w:rPr>
            </w:pPr>
            <w:r w:rsidRPr="00634920">
              <w:rPr>
                <w:rFonts w:ascii="Arial" w:hAnsi="Arial" w:cs="Arial"/>
                <w:sz w:val="18"/>
                <w:szCs w:val="18"/>
                <w:lang w:eastAsia="en-GB"/>
              </w:rPr>
              <w:t>• Military personnel - fatality</w:t>
            </w:r>
          </w:p>
          <w:p w:rsidR="00A83665" w:rsidRPr="00634920" w:rsidRDefault="00A83665" w:rsidP="00A83665">
            <w:pPr>
              <w:widowControl w:val="0"/>
              <w:autoSpaceDE w:val="0"/>
              <w:autoSpaceDN w:val="0"/>
              <w:adjustRightInd w:val="0"/>
              <w:rPr>
                <w:rFonts w:ascii="Arial" w:hAnsi="Arial" w:cs="Arial"/>
                <w:sz w:val="18"/>
                <w:szCs w:val="18"/>
                <w:lang w:eastAsia="en-GB"/>
              </w:rPr>
            </w:pPr>
            <w:r w:rsidRPr="00634920">
              <w:rPr>
                <w:rFonts w:ascii="Arial" w:hAnsi="Arial" w:cs="Arial"/>
                <w:sz w:val="18"/>
                <w:szCs w:val="18"/>
                <w:lang w:eastAsia="en-GB"/>
              </w:rPr>
              <w:t>• Civ staff / contractors - injury</w:t>
            </w:r>
          </w:p>
          <w:p w:rsidR="00A83665" w:rsidRPr="00634920" w:rsidRDefault="00A83665" w:rsidP="00A83665">
            <w:pPr>
              <w:widowControl w:val="0"/>
              <w:autoSpaceDE w:val="0"/>
              <w:autoSpaceDN w:val="0"/>
              <w:adjustRightInd w:val="0"/>
              <w:rPr>
                <w:rFonts w:ascii="Arial" w:hAnsi="Arial" w:cs="Arial"/>
                <w:sz w:val="18"/>
                <w:szCs w:val="18"/>
                <w:lang w:eastAsia="en-GB"/>
              </w:rPr>
            </w:pPr>
            <w:r w:rsidRPr="00634920">
              <w:rPr>
                <w:rFonts w:ascii="Arial" w:hAnsi="Arial" w:cs="Arial"/>
                <w:sz w:val="18"/>
                <w:szCs w:val="18"/>
                <w:lang w:eastAsia="en-GB"/>
              </w:rPr>
              <w:t>• General public - injury</w:t>
            </w:r>
            <w:r w:rsidRPr="00634920">
              <w:rPr>
                <w:rFonts w:ascii="Arial" w:hAnsi="Arial" w:cs="Arial"/>
                <w:sz w:val="18"/>
                <w:szCs w:val="18"/>
                <w:lang w:eastAsia="en-GB"/>
              </w:rPr>
              <w:br/>
              <w:t>• Environment - spill</w:t>
            </w:r>
            <w:r w:rsidRPr="00634920">
              <w:rPr>
                <w:rFonts w:ascii="Arial" w:hAnsi="Arial" w:cs="Arial"/>
                <w:b/>
                <w:sz w:val="18"/>
                <w:szCs w:val="18"/>
                <w:lang w:eastAsia="en-GB"/>
              </w:rPr>
              <w:br/>
            </w:r>
            <w:r w:rsidRPr="00634920">
              <w:rPr>
                <w:rFonts w:ascii="Arial" w:hAnsi="Arial" w:cs="Arial"/>
                <w:color w:val="FF0000"/>
                <w:sz w:val="18"/>
                <w:szCs w:val="18"/>
                <w:lang w:eastAsia="en-GB"/>
              </w:rPr>
              <w:t>(Step 2)</w:t>
            </w:r>
          </w:p>
        </w:tc>
        <w:tc>
          <w:tcPr>
            <w:tcW w:w="2268"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Existing control measures</w:t>
            </w:r>
          </w:p>
          <w:p w:rsidR="00A83665" w:rsidRPr="00634920" w:rsidRDefault="00A83665" w:rsidP="00A83665">
            <w:pPr>
              <w:widowControl w:val="0"/>
              <w:autoSpaceDE w:val="0"/>
              <w:autoSpaceDN w:val="0"/>
              <w:adjustRightInd w:val="0"/>
              <w:jc w:val="center"/>
              <w:rPr>
                <w:rFonts w:ascii="Arial" w:hAnsi="Arial" w:cs="Arial"/>
                <w:sz w:val="18"/>
                <w:szCs w:val="18"/>
                <w:lang w:eastAsia="en-GB"/>
              </w:rPr>
            </w:pPr>
            <w:r w:rsidRPr="00634920">
              <w:rPr>
                <w:rFonts w:ascii="Arial" w:hAnsi="Arial" w:cs="Arial"/>
                <w:color w:val="FF0000"/>
                <w:sz w:val="18"/>
                <w:szCs w:val="18"/>
                <w:lang w:eastAsia="en-GB"/>
              </w:rPr>
              <w:t>(Step 3a)</w:t>
            </w:r>
          </w:p>
        </w:tc>
        <w:tc>
          <w:tcPr>
            <w:tcW w:w="2693" w:type="dxa"/>
            <w:gridSpan w:val="3"/>
            <w:shd w:val="clear" w:color="auto" w:fill="D0CECE" w:themeFill="background2" w:themeFillShade="E6"/>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Assessment with </w:t>
            </w:r>
            <w:r w:rsidRPr="00634920">
              <w:rPr>
                <w:rFonts w:ascii="Arial" w:hAnsi="Arial" w:cs="Arial"/>
                <w:b/>
                <w:sz w:val="18"/>
                <w:szCs w:val="18"/>
                <w:lang w:eastAsia="en-GB"/>
              </w:rPr>
              <w:br/>
              <w:t>existing controls</w:t>
            </w:r>
          </w:p>
        </w:tc>
        <w:tc>
          <w:tcPr>
            <w:tcW w:w="2410"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Is residual risk acceptable in the context of risk appetite for the activity? </w:t>
            </w:r>
            <w:r w:rsidRPr="00634920">
              <w:rPr>
                <w:rFonts w:ascii="Arial" w:hAnsi="Arial" w:cs="Arial"/>
                <w:b/>
                <w:sz w:val="18"/>
                <w:szCs w:val="18"/>
                <w:lang w:eastAsia="en-GB"/>
              </w:rPr>
              <w:br/>
              <w:t xml:space="preserve">(Yes / No) – Refer to Risk Score Calculation above </w:t>
            </w:r>
            <w:r w:rsidRPr="00634920">
              <w:rPr>
                <w:rFonts w:ascii="Arial" w:hAnsi="Arial" w:cs="Arial"/>
                <w:b/>
                <w:sz w:val="18"/>
                <w:szCs w:val="18"/>
                <w:lang w:eastAsia="en-GB"/>
              </w:rPr>
              <w:br/>
            </w:r>
            <w:r w:rsidRPr="00634920">
              <w:rPr>
                <w:rFonts w:ascii="Arial" w:hAnsi="Arial" w:cs="Arial"/>
                <w:i/>
                <w:sz w:val="18"/>
                <w:szCs w:val="18"/>
                <w:lang w:eastAsia="en-GB"/>
              </w:rPr>
              <w:t xml:space="preserve">If Yes, move to column (n). If No, identify </w:t>
            </w:r>
            <w:r w:rsidRPr="00634920">
              <w:rPr>
                <w:rFonts w:ascii="Arial" w:hAnsi="Arial" w:cs="Arial"/>
                <w:i/>
                <w:sz w:val="18"/>
                <w:szCs w:val="18"/>
                <w:lang w:eastAsia="en-GB"/>
              </w:rPr>
              <w:br/>
              <w:t>additional controls</w:t>
            </w:r>
            <w:r w:rsidRPr="00634920">
              <w:rPr>
                <w:rFonts w:ascii="Arial" w:hAnsi="Arial" w:cs="Arial"/>
                <w:sz w:val="18"/>
                <w:szCs w:val="18"/>
                <w:lang w:eastAsia="en-GB"/>
              </w:rPr>
              <w:br/>
            </w:r>
            <w:r w:rsidRPr="00634920">
              <w:rPr>
                <w:rFonts w:ascii="Arial" w:hAnsi="Arial" w:cs="Arial"/>
                <w:color w:val="FF0000"/>
                <w:sz w:val="18"/>
                <w:szCs w:val="18"/>
                <w:lang w:eastAsia="en-GB"/>
              </w:rPr>
              <w:t>(Step 3e)</w:t>
            </w:r>
            <w:r w:rsidRPr="00634920">
              <w:rPr>
                <w:rFonts w:ascii="Arial" w:hAnsi="Arial" w:cs="Arial"/>
                <w:b/>
                <w:sz w:val="18"/>
                <w:szCs w:val="18"/>
                <w:lang w:eastAsia="en-GB"/>
              </w:rPr>
              <w:t xml:space="preserve"> </w:t>
            </w:r>
          </w:p>
        </w:tc>
        <w:tc>
          <w:tcPr>
            <w:tcW w:w="1984"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Reasonable additional controls that can be implemented to reduce risk </w:t>
            </w:r>
            <w:r w:rsidRPr="00634920">
              <w:rPr>
                <w:rFonts w:ascii="Arial" w:hAnsi="Arial" w:cs="Arial"/>
                <w:b/>
                <w:sz w:val="18"/>
                <w:szCs w:val="18"/>
                <w:lang w:eastAsia="en-GB"/>
              </w:rPr>
              <w:br/>
              <w:t>to ALARP</w:t>
            </w:r>
            <w:r w:rsidRPr="00634920">
              <w:rPr>
                <w:rFonts w:ascii="Arial" w:hAnsi="Arial" w:cs="Arial"/>
                <w:b/>
                <w:sz w:val="18"/>
                <w:szCs w:val="18"/>
                <w:lang w:eastAsia="en-GB"/>
              </w:rPr>
              <w:br/>
            </w:r>
            <w:r w:rsidRPr="00634920">
              <w:rPr>
                <w:rFonts w:ascii="Arial" w:hAnsi="Arial" w:cs="Arial"/>
                <w:color w:val="FF0000"/>
                <w:sz w:val="18"/>
                <w:szCs w:val="18"/>
                <w:lang w:eastAsia="en-GB"/>
              </w:rPr>
              <w:t>(Step 3f)</w:t>
            </w:r>
          </w:p>
        </w:tc>
        <w:tc>
          <w:tcPr>
            <w:tcW w:w="2835" w:type="dxa"/>
            <w:gridSpan w:val="3"/>
            <w:shd w:val="clear" w:color="auto" w:fill="D0CECE" w:themeFill="background2" w:themeFillShade="E6"/>
            <w:vAlign w:val="cente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Reassessment with additional </w:t>
            </w:r>
            <w:r w:rsidRPr="00634920">
              <w:rPr>
                <w:rFonts w:ascii="Arial" w:hAnsi="Arial" w:cs="Arial"/>
                <w:b/>
                <w:sz w:val="18"/>
                <w:szCs w:val="18"/>
                <w:lang w:eastAsia="en-GB"/>
              </w:rPr>
              <w:br/>
              <w:t>control measures</w:t>
            </w:r>
          </w:p>
        </w:tc>
        <w:tc>
          <w:tcPr>
            <w:tcW w:w="2410" w:type="dxa"/>
            <w:vMerge w:val="restart"/>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List required action(s) </w:t>
            </w:r>
            <w:r w:rsidRPr="00634920">
              <w:rPr>
                <w:rFonts w:ascii="Arial" w:hAnsi="Arial" w:cs="Arial"/>
                <w:b/>
                <w:sz w:val="18"/>
                <w:szCs w:val="18"/>
                <w:lang w:eastAsia="en-GB"/>
              </w:rPr>
              <w:br/>
              <w:t>to instigate controls</w:t>
            </w:r>
            <w:r w:rsidRPr="00634920">
              <w:rPr>
                <w:rFonts w:ascii="Arial" w:hAnsi="Arial" w:cs="Arial"/>
                <w:b/>
                <w:sz w:val="18"/>
                <w:szCs w:val="18"/>
                <w:lang w:eastAsia="en-GB"/>
              </w:rPr>
              <w:br/>
            </w:r>
            <w:r w:rsidRPr="00634920">
              <w:rPr>
                <w:rFonts w:ascii="Arial" w:hAnsi="Arial" w:cs="Arial"/>
                <w:color w:val="FF0000"/>
                <w:sz w:val="18"/>
                <w:szCs w:val="18"/>
                <w:lang w:eastAsia="en-GB"/>
              </w:rPr>
              <w:t>(Step 3j)</w:t>
            </w:r>
          </w:p>
        </w:tc>
      </w:tr>
      <w:tr w:rsidR="00A83665" w:rsidRPr="00634920" w:rsidTr="00A83665">
        <w:trPr>
          <w:trHeight w:val="1410"/>
          <w:tblHeader/>
        </w:trPr>
        <w:tc>
          <w:tcPr>
            <w:tcW w:w="710"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2126"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2268"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2977"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2268"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992" w:type="dxa"/>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L </w:t>
            </w:r>
            <w:r w:rsidRPr="00634920">
              <w:rPr>
                <w:rFonts w:ascii="Arial" w:hAnsi="Arial" w:cs="Arial"/>
                <w:b/>
                <w:sz w:val="18"/>
                <w:szCs w:val="18"/>
                <w:lang w:eastAsia="en-GB"/>
              </w:rPr>
              <w:br/>
              <w:t>(1 to 5)</w:t>
            </w:r>
            <w:r w:rsidRPr="00634920">
              <w:rPr>
                <w:rFonts w:ascii="Arial" w:hAnsi="Arial" w:cs="Arial"/>
                <w:b/>
                <w:sz w:val="18"/>
                <w:szCs w:val="18"/>
                <w:lang w:eastAsia="en-GB"/>
              </w:rPr>
              <w:br/>
            </w:r>
            <w:r w:rsidRPr="00634920">
              <w:rPr>
                <w:rFonts w:ascii="Arial" w:hAnsi="Arial" w:cs="Arial"/>
                <w:color w:val="FF0000"/>
                <w:sz w:val="18"/>
                <w:szCs w:val="18"/>
                <w:lang w:eastAsia="en-GB"/>
              </w:rPr>
              <w:t>(Step 3b)</w:t>
            </w:r>
          </w:p>
        </w:tc>
        <w:tc>
          <w:tcPr>
            <w:tcW w:w="851" w:type="dxa"/>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I</w:t>
            </w:r>
            <w:r w:rsidRPr="00634920">
              <w:rPr>
                <w:rFonts w:ascii="Arial" w:hAnsi="Arial" w:cs="Arial"/>
                <w:b/>
                <w:sz w:val="18"/>
                <w:szCs w:val="18"/>
                <w:lang w:eastAsia="en-GB"/>
              </w:rPr>
              <w:br/>
              <w:t xml:space="preserve">(1 to 5) </w:t>
            </w:r>
            <w:r w:rsidRPr="00634920">
              <w:rPr>
                <w:rFonts w:ascii="Arial" w:hAnsi="Arial" w:cs="Arial"/>
                <w:b/>
                <w:sz w:val="18"/>
                <w:szCs w:val="18"/>
                <w:lang w:eastAsia="en-GB"/>
              </w:rPr>
              <w:br/>
            </w:r>
            <w:r w:rsidRPr="00634920">
              <w:rPr>
                <w:rFonts w:ascii="Arial" w:hAnsi="Arial" w:cs="Arial"/>
                <w:color w:val="FF0000"/>
                <w:sz w:val="18"/>
                <w:szCs w:val="18"/>
                <w:lang w:eastAsia="en-GB"/>
              </w:rPr>
              <w:t>(Step 3c)</w:t>
            </w:r>
          </w:p>
        </w:tc>
        <w:tc>
          <w:tcPr>
            <w:tcW w:w="850" w:type="dxa"/>
            <w:shd w:val="clear" w:color="auto" w:fill="E7E6E6" w:themeFill="background2"/>
            <w:tcMar>
              <w:left w:w="0" w:type="dxa"/>
              <w:right w:w="0" w:type="dxa"/>
            </w:tcMar>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Score </w:t>
            </w:r>
            <w:r w:rsidRPr="00634920">
              <w:rPr>
                <w:rFonts w:ascii="Arial" w:hAnsi="Arial" w:cs="Arial"/>
                <w:b/>
                <w:sz w:val="18"/>
                <w:szCs w:val="18"/>
                <w:lang w:eastAsia="en-GB"/>
              </w:rPr>
              <w:br/>
              <w:t>(L x I)</w:t>
            </w:r>
            <w:r w:rsidRPr="00634920">
              <w:rPr>
                <w:rFonts w:ascii="Arial" w:hAnsi="Arial" w:cs="Arial"/>
                <w:b/>
                <w:sz w:val="18"/>
                <w:szCs w:val="18"/>
                <w:lang w:eastAsia="en-GB"/>
              </w:rPr>
              <w:br/>
            </w:r>
            <w:r w:rsidRPr="00634920">
              <w:rPr>
                <w:rFonts w:ascii="Arial" w:hAnsi="Arial" w:cs="Arial"/>
                <w:color w:val="FF0000"/>
                <w:sz w:val="18"/>
                <w:szCs w:val="18"/>
                <w:lang w:eastAsia="en-GB"/>
              </w:rPr>
              <w:t>(Step 3d)</w:t>
            </w:r>
          </w:p>
        </w:tc>
        <w:tc>
          <w:tcPr>
            <w:tcW w:w="2410"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1984"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c>
          <w:tcPr>
            <w:tcW w:w="993" w:type="dxa"/>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L </w:t>
            </w:r>
            <w:r w:rsidRPr="00634920">
              <w:rPr>
                <w:rFonts w:ascii="Arial" w:hAnsi="Arial" w:cs="Arial"/>
                <w:b/>
                <w:sz w:val="18"/>
                <w:szCs w:val="18"/>
                <w:lang w:eastAsia="en-GB"/>
              </w:rPr>
              <w:br/>
              <w:t>(1 to 5)</w:t>
            </w:r>
            <w:r w:rsidRPr="00634920">
              <w:rPr>
                <w:rFonts w:ascii="Arial" w:hAnsi="Arial" w:cs="Arial"/>
                <w:b/>
                <w:sz w:val="18"/>
                <w:szCs w:val="18"/>
                <w:lang w:eastAsia="en-GB"/>
              </w:rPr>
              <w:br/>
            </w:r>
            <w:r w:rsidRPr="00634920">
              <w:rPr>
                <w:rFonts w:ascii="Arial" w:hAnsi="Arial" w:cs="Arial"/>
                <w:color w:val="FF0000"/>
                <w:sz w:val="18"/>
                <w:szCs w:val="18"/>
                <w:lang w:eastAsia="en-GB"/>
              </w:rPr>
              <w:t>(Step 3g)</w:t>
            </w:r>
          </w:p>
        </w:tc>
        <w:tc>
          <w:tcPr>
            <w:tcW w:w="992" w:type="dxa"/>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I</w:t>
            </w:r>
            <w:r w:rsidRPr="00634920">
              <w:rPr>
                <w:rFonts w:ascii="Arial" w:hAnsi="Arial" w:cs="Arial"/>
                <w:b/>
                <w:sz w:val="18"/>
                <w:szCs w:val="18"/>
                <w:lang w:eastAsia="en-GB"/>
              </w:rPr>
              <w:br/>
              <w:t>(1 to 5)</w:t>
            </w:r>
            <w:r w:rsidRPr="00634920">
              <w:rPr>
                <w:rFonts w:ascii="Arial" w:hAnsi="Arial" w:cs="Arial"/>
                <w:b/>
                <w:sz w:val="18"/>
                <w:szCs w:val="18"/>
                <w:lang w:eastAsia="en-GB"/>
              </w:rPr>
              <w:br/>
            </w:r>
            <w:r w:rsidRPr="00634920">
              <w:rPr>
                <w:rFonts w:ascii="Arial" w:hAnsi="Arial" w:cs="Arial"/>
                <w:color w:val="FF0000"/>
                <w:sz w:val="18"/>
                <w:szCs w:val="18"/>
                <w:lang w:eastAsia="en-GB"/>
              </w:rPr>
              <w:t>(Step 3h)</w:t>
            </w:r>
          </w:p>
        </w:tc>
        <w:tc>
          <w:tcPr>
            <w:tcW w:w="850" w:type="dxa"/>
            <w:shd w:val="clear" w:color="auto" w:fill="E7E6E6" w:themeFill="background2"/>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r w:rsidRPr="00634920">
              <w:rPr>
                <w:rFonts w:ascii="Arial" w:hAnsi="Arial" w:cs="Arial"/>
                <w:b/>
                <w:sz w:val="18"/>
                <w:szCs w:val="18"/>
                <w:lang w:eastAsia="en-GB"/>
              </w:rPr>
              <w:t xml:space="preserve">Score </w:t>
            </w:r>
            <w:r w:rsidRPr="00634920">
              <w:rPr>
                <w:rFonts w:ascii="Arial" w:hAnsi="Arial" w:cs="Arial"/>
                <w:b/>
                <w:sz w:val="18"/>
                <w:szCs w:val="18"/>
                <w:lang w:eastAsia="en-GB"/>
              </w:rPr>
              <w:br/>
              <w:t>(L x I)</w:t>
            </w:r>
            <w:r w:rsidRPr="00634920">
              <w:rPr>
                <w:rFonts w:ascii="Arial" w:hAnsi="Arial" w:cs="Arial"/>
                <w:b/>
                <w:sz w:val="18"/>
                <w:szCs w:val="18"/>
                <w:lang w:eastAsia="en-GB"/>
              </w:rPr>
              <w:br/>
            </w:r>
            <w:r w:rsidRPr="00634920">
              <w:rPr>
                <w:rFonts w:ascii="Arial" w:hAnsi="Arial" w:cs="Arial"/>
                <w:color w:val="FF0000"/>
                <w:sz w:val="18"/>
                <w:szCs w:val="18"/>
                <w:lang w:eastAsia="en-GB"/>
              </w:rPr>
              <w:t>(Step 3i)</w:t>
            </w:r>
          </w:p>
        </w:tc>
        <w:tc>
          <w:tcPr>
            <w:tcW w:w="2410" w:type="dxa"/>
            <w:vMerge/>
            <w:shd w:val="clear" w:color="auto" w:fill="auto"/>
          </w:tcPr>
          <w:p w:rsidR="00A83665" w:rsidRPr="00634920" w:rsidRDefault="00A83665" w:rsidP="00A83665">
            <w:pPr>
              <w:widowControl w:val="0"/>
              <w:autoSpaceDE w:val="0"/>
              <w:autoSpaceDN w:val="0"/>
              <w:adjustRightInd w:val="0"/>
              <w:jc w:val="center"/>
              <w:rPr>
                <w:rFonts w:ascii="Arial" w:hAnsi="Arial" w:cs="Arial"/>
                <w:b/>
                <w:sz w:val="18"/>
                <w:szCs w:val="18"/>
                <w:lang w:eastAsia="en-GB"/>
              </w:rPr>
            </w:pPr>
          </w:p>
        </w:tc>
      </w:tr>
      <w:tr w:rsidR="00A83665" w:rsidRPr="00DC6A64" w:rsidTr="00A83665">
        <w:trPr>
          <w:trHeight w:val="13"/>
        </w:trPr>
        <w:tc>
          <w:tcPr>
            <w:tcW w:w="710" w:type="dxa"/>
            <w:shd w:val="clear" w:color="auto" w:fill="auto"/>
          </w:tcPr>
          <w:p w:rsidR="00A83665" w:rsidRPr="00FB47F0" w:rsidRDefault="00A83665" w:rsidP="00A83665">
            <w:pPr>
              <w:pStyle w:val="RAFormBodyText"/>
            </w:pPr>
            <w:r w:rsidRPr="00FB47F0">
              <w:t>1</w:t>
            </w:r>
          </w:p>
        </w:tc>
        <w:tc>
          <w:tcPr>
            <w:tcW w:w="2126" w:type="dxa"/>
            <w:shd w:val="clear" w:color="auto" w:fill="auto"/>
          </w:tcPr>
          <w:p w:rsidR="00A83665" w:rsidRPr="00FB47F0" w:rsidRDefault="00A83665" w:rsidP="00A83665">
            <w:pPr>
              <w:pStyle w:val="RAFormBodyText"/>
            </w:pPr>
            <w:r w:rsidRPr="00FB47F0">
              <w:t>Golf Competition/Event</w:t>
            </w: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Fatal/Major/Minor Injury</w:t>
            </w:r>
          </w:p>
          <w:p w:rsidR="00A83665" w:rsidRPr="00FB47F0" w:rsidRDefault="00A83665" w:rsidP="00A83665">
            <w:pPr>
              <w:pStyle w:val="RAFormBodyText"/>
              <w:ind w:left="79"/>
            </w:pPr>
            <w:r w:rsidRPr="00FB47F0">
              <w:rPr>
                <w:rFonts w:eastAsia="PMingLiU"/>
              </w:rPr>
              <w:t xml:space="preserve">Lightning strike on a player, member of the support staff or a spectator due to exposure to dangerous weather conditions. </w:t>
            </w:r>
          </w:p>
        </w:tc>
        <w:tc>
          <w:tcPr>
            <w:tcW w:w="2977" w:type="dxa"/>
            <w:shd w:val="clear" w:color="auto" w:fill="auto"/>
          </w:tcPr>
          <w:p w:rsidR="00A83665" w:rsidRPr="00FB47F0" w:rsidRDefault="00A83665" w:rsidP="00A83665">
            <w:pPr>
              <w:pStyle w:val="RAFormBullets"/>
              <w:numPr>
                <w:ilvl w:val="0"/>
                <w:numId w:val="0"/>
              </w:numPr>
              <w:ind w:left="170"/>
            </w:pPr>
            <w:r w:rsidRPr="00FB47F0">
              <w:rPr>
                <w:rFonts w:eastAsia="PMingLiU"/>
              </w:rPr>
              <w:t>Players &amp; Match Officials</w:t>
            </w:r>
          </w:p>
        </w:tc>
        <w:tc>
          <w:tcPr>
            <w:tcW w:w="2268" w:type="dxa"/>
            <w:shd w:val="clear" w:color="auto" w:fill="auto"/>
          </w:tcPr>
          <w:p w:rsidR="00A83665" w:rsidRPr="00FB47F0" w:rsidRDefault="00A83665" w:rsidP="00A83665">
            <w:pPr>
              <w:pStyle w:val="RAFormBullets"/>
              <w:numPr>
                <w:ilvl w:val="0"/>
                <w:numId w:val="0"/>
              </w:numPr>
              <w:ind w:left="79"/>
            </w:pPr>
            <w:r w:rsidRPr="00FB47F0">
              <w:rPr>
                <w:rFonts w:eastAsia="PMingLiU"/>
              </w:rPr>
              <w:t>Event Organiser monitoring the weather and taking action as required to direct personnel off the golf course</w:t>
            </w:r>
          </w:p>
        </w:tc>
        <w:tc>
          <w:tcPr>
            <w:tcW w:w="992" w:type="dxa"/>
            <w:shd w:val="clear" w:color="auto" w:fill="auto"/>
          </w:tcPr>
          <w:p w:rsidR="00A83665" w:rsidRPr="00FB47F0" w:rsidRDefault="00A83665" w:rsidP="00A83665">
            <w:pPr>
              <w:pStyle w:val="RAFormBodyText"/>
              <w:jc w:val="center"/>
              <w:rPr>
                <w:bCs/>
              </w:rPr>
            </w:pPr>
            <w:r w:rsidRPr="00FB47F0">
              <w:rPr>
                <w:bCs/>
              </w:rPr>
              <w:t>3</w:t>
            </w:r>
          </w:p>
        </w:tc>
        <w:tc>
          <w:tcPr>
            <w:tcW w:w="851" w:type="dxa"/>
            <w:shd w:val="clear" w:color="auto" w:fill="auto"/>
          </w:tcPr>
          <w:p w:rsidR="00A83665" w:rsidRPr="00FB47F0" w:rsidRDefault="00A83665" w:rsidP="00A83665">
            <w:pPr>
              <w:pStyle w:val="RAFormBodyText"/>
              <w:jc w:val="center"/>
            </w:pPr>
            <w:r w:rsidRPr="00FB47F0">
              <w:t>3</w:t>
            </w:r>
          </w:p>
        </w:tc>
        <w:tc>
          <w:tcPr>
            <w:tcW w:w="850" w:type="dxa"/>
            <w:shd w:val="clear" w:color="auto" w:fill="auto"/>
            <w:tcMar>
              <w:left w:w="0" w:type="dxa"/>
              <w:right w:w="0" w:type="dxa"/>
            </w:tcMar>
          </w:tcPr>
          <w:p w:rsidR="00A83665" w:rsidRPr="00FB47F0" w:rsidRDefault="00A83665" w:rsidP="00A83665">
            <w:pPr>
              <w:pStyle w:val="RAFormBodyText"/>
              <w:jc w:val="center"/>
            </w:pPr>
            <w:r w:rsidRPr="00FB47F0">
              <w:t>9</w:t>
            </w:r>
          </w:p>
        </w:tc>
        <w:tc>
          <w:tcPr>
            <w:tcW w:w="2410" w:type="dxa"/>
            <w:shd w:val="clear" w:color="auto" w:fill="auto"/>
          </w:tcPr>
          <w:p w:rsidR="00A83665" w:rsidRPr="00FB47F0" w:rsidRDefault="00A83665" w:rsidP="00A83665">
            <w:pPr>
              <w:pStyle w:val="RAFormBullets"/>
              <w:numPr>
                <w:ilvl w:val="0"/>
                <w:numId w:val="0"/>
              </w:numPr>
              <w:jc w:val="center"/>
            </w:pPr>
            <w:r w:rsidRPr="00FB47F0">
              <w:t>Yes</w:t>
            </w:r>
          </w:p>
        </w:tc>
        <w:tc>
          <w:tcPr>
            <w:tcW w:w="1984" w:type="dxa"/>
            <w:shd w:val="clear" w:color="auto" w:fill="auto"/>
          </w:tcPr>
          <w:p w:rsidR="00A83665" w:rsidRPr="00FB47F0" w:rsidRDefault="00A83665" w:rsidP="00A83665">
            <w:pPr>
              <w:rPr>
                <w:rFonts w:ascii="Arial" w:hAnsi="Arial" w:cs="Arial"/>
                <w:sz w:val="18"/>
                <w:szCs w:val="18"/>
              </w:rPr>
            </w:pPr>
            <w:r w:rsidRPr="00FB47F0">
              <w:rPr>
                <w:rFonts w:ascii="Arial" w:hAnsi="Arial" w:cs="Arial"/>
                <w:sz w:val="18"/>
                <w:szCs w:val="18"/>
              </w:rPr>
              <w:t>Maintain direct contact with the Met Office throughout the duration of the event.</w:t>
            </w:r>
          </w:p>
        </w:tc>
        <w:tc>
          <w:tcPr>
            <w:tcW w:w="993" w:type="dxa"/>
            <w:shd w:val="clear" w:color="auto" w:fill="auto"/>
          </w:tcPr>
          <w:p w:rsidR="00A83665" w:rsidRPr="00FB47F0" w:rsidRDefault="00A83665" w:rsidP="00A83665">
            <w:pPr>
              <w:pStyle w:val="RAFormBodyText"/>
              <w:jc w:val="center"/>
            </w:pPr>
            <w:r w:rsidRPr="00FB47F0">
              <w:t>3</w:t>
            </w:r>
          </w:p>
        </w:tc>
        <w:tc>
          <w:tcPr>
            <w:tcW w:w="992"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Pr>
          <w:p w:rsidR="00A83665" w:rsidRPr="00FB47F0" w:rsidRDefault="00A83665" w:rsidP="00A83665">
            <w:pPr>
              <w:pStyle w:val="RAFormBodyText"/>
              <w:jc w:val="center"/>
            </w:pPr>
            <w:r w:rsidRPr="00FB47F0">
              <w:t>6</w:t>
            </w:r>
          </w:p>
        </w:tc>
        <w:tc>
          <w:tcPr>
            <w:tcW w:w="2410" w:type="dxa"/>
            <w:shd w:val="clear" w:color="auto" w:fill="auto"/>
          </w:tcPr>
          <w:p w:rsidR="00A83665" w:rsidRPr="00FB47F0" w:rsidRDefault="00A83665" w:rsidP="00A83665">
            <w:pPr>
              <w:pStyle w:val="RAFormBullets"/>
              <w:numPr>
                <w:ilvl w:val="0"/>
                <w:numId w:val="0"/>
              </w:numPr>
              <w:ind w:left="170"/>
            </w:pPr>
            <w:r w:rsidRPr="00FB47F0">
              <w:t>Cancel or postpone the event.</w:t>
            </w:r>
          </w:p>
        </w:tc>
      </w:tr>
      <w:tr w:rsidR="00A83665" w:rsidRPr="00DC6A64" w:rsidTr="00A83665">
        <w:trPr>
          <w:trHeight w:val="13"/>
        </w:trPr>
        <w:tc>
          <w:tcPr>
            <w:tcW w:w="710" w:type="dxa"/>
            <w:shd w:val="clear" w:color="auto" w:fill="auto"/>
          </w:tcPr>
          <w:p w:rsidR="00A83665" w:rsidRPr="00FB47F0" w:rsidRDefault="00A83665" w:rsidP="00A83665">
            <w:pPr>
              <w:pStyle w:val="RAFormBodyText"/>
            </w:pPr>
            <w:r w:rsidRPr="00FB47F0">
              <w:t>2</w:t>
            </w:r>
          </w:p>
        </w:tc>
        <w:tc>
          <w:tcPr>
            <w:tcW w:w="2126" w:type="dxa"/>
            <w:shd w:val="clear" w:color="auto" w:fill="auto"/>
          </w:tcPr>
          <w:p w:rsidR="00A83665" w:rsidRPr="00FB47F0" w:rsidRDefault="00A83665" w:rsidP="00A83665">
            <w:pPr>
              <w:pStyle w:val="RAFormBodyText"/>
            </w:pP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Fatal/Major/Minor Injury</w:t>
            </w:r>
          </w:p>
          <w:p w:rsidR="00A83665" w:rsidRPr="00FB47F0" w:rsidRDefault="00A83665" w:rsidP="00A83665">
            <w:pPr>
              <w:rPr>
                <w:rFonts w:ascii="Arial" w:hAnsi="Arial" w:cs="Arial"/>
                <w:sz w:val="18"/>
                <w:szCs w:val="18"/>
              </w:rPr>
            </w:pPr>
            <w:r w:rsidRPr="00FB47F0">
              <w:rPr>
                <w:rFonts w:ascii="Arial" w:hAnsi="Arial" w:cs="Arial"/>
                <w:sz w:val="18"/>
                <w:szCs w:val="18"/>
              </w:rPr>
              <w:t>Road traffic collision during the journey to and from the event.</w:t>
            </w:r>
          </w:p>
          <w:p w:rsidR="00A83665" w:rsidRPr="00FB47F0" w:rsidRDefault="00A83665" w:rsidP="00A83665">
            <w:pPr>
              <w:rPr>
                <w:rFonts w:ascii="Arial" w:hAnsi="Arial" w:cs="Arial"/>
                <w:sz w:val="18"/>
                <w:szCs w:val="18"/>
              </w:rPr>
            </w:pPr>
          </w:p>
          <w:p w:rsidR="00A83665" w:rsidRPr="00FB47F0" w:rsidRDefault="00A83665" w:rsidP="00A83665">
            <w:pPr>
              <w:rPr>
                <w:rFonts w:ascii="Arial" w:hAnsi="Arial" w:cs="Arial"/>
                <w:sz w:val="18"/>
                <w:szCs w:val="18"/>
              </w:rPr>
            </w:pPr>
          </w:p>
          <w:p w:rsidR="00A83665" w:rsidRPr="00FB47F0" w:rsidRDefault="00A83665" w:rsidP="00A83665">
            <w:pPr>
              <w:rPr>
                <w:rFonts w:ascii="Arial" w:hAnsi="Arial" w:cs="Arial"/>
                <w:sz w:val="18"/>
                <w:szCs w:val="18"/>
              </w:rPr>
            </w:pPr>
          </w:p>
          <w:p w:rsidR="00A83665" w:rsidRPr="00FB47F0" w:rsidRDefault="00A83665" w:rsidP="00A83665">
            <w:pPr>
              <w:rPr>
                <w:rFonts w:ascii="Arial" w:hAnsi="Arial" w:cs="Arial"/>
                <w:sz w:val="18"/>
                <w:szCs w:val="18"/>
              </w:rPr>
            </w:pPr>
          </w:p>
          <w:p w:rsidR="00A83665" w:rsidRPr="00FB47F0" w:rsidRDefault="00A83665" w:rsidP="00A83665">
            <w:pPr>
              <w:rPr>
                <w:rFonts w:ascii="Arial" w:hAnsi="Arial" w:cs="Arial"/>
                <w:sz w:val="18"/>
                <w:szCs w:val="18"/>
              </w:rPr>
            </w:pPr>
          </w:p>
          <w:p w:rsidR="00A83665" w:rsidRPr="00FB47F0" w:rsidRDefault="00A83665" w:rsidP="00A83665">
            <w:pPr>
              <w:pStyle w:val="RAFormBodyText"/>
              <w:rPr>
                <w:rFonts w:eastAsia="Calibri"/>
                <w:b/>
                <w:spacing w:val="-1"/>
              </w:rPr>
            </w:pPr>
          </w:p>
        </w:tc>
        <w:tc>
          <w:tcPr>
            <w:tcW w:w="2977" w:type="dxa"/>
            <w:shd w:val="clear" w:color="auto" w:fill="auto"/>
          </w:tcPr>
          <w:p w:rsidR="00A83665" w:rsidRPr="00FB47F0" w:rsidRDefault="00A83665" w:rsidP="00A83665">
            <w:pPr>
              <w:pStyle w:val="RAFormBullets"/>
              <w:numPr>
                <w:ilvl w:val="0"/>
                <w:numId w:val="0"/>
              </w:numPr>
              <w:ind w:left="170"/>
              <w:rPr>
                <w:rFonts w:eastAsia="Calibri"/>
              </w:rPr>
            </w:pPr>
            <w:r w:rsidRPr="00FB47F0">
              <w:rPr>
                <w:rFonts w:eastAsia="PMingLiU"/>
              </w:rPr>
              <w:t>Players &amp; Match Officials</w:t>
            </w: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Calling Notice /Administration Order/Instruction reiterates MT driving Regulations.</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Unit, Corps Golf Officers encourage shared travel and shared driving to and from events.</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 xml:space="preserve">Event is planned to limit fatigue and provide </w:t>
            </w:r>
            <w:r w:rsidRPr="00FB47F0">
              <w:rPr>
                <w:rFonts w:ascii="Arial" w:eastAsia="PMingLiU" w:hAnsi="Arial" w:cs="Arial"/>
                <w:sz w:val="18"/>
                <w:szCs w:val="18"/>
              </w:rPr>
              <w:lastRenderedPageBreak/>
              <w:t xml:space="preserve">adequate breaks before and after travel. </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AGA SMP highlights the risk and key mitigations.</w:t>
            </w:r>
          </w:p>
        </w:tc>
        <w:tc>
          <w:tcPr>
            <w:tcW w:w="992" w:type="dxa"/>
            <w:shd w:val="clear" w:color="auto" w:fill="auto"/>
          </w:tcPr>
          <w:p w:rsidR="00A83665" w:rsidRPr="00FB47F0" w:rsidRDefault="00A83665" w:rsidP="00A83665">
            <w:pPr>
              <w:pStyle w:val="RAFormBodyText"/>
              <w:jc w:val="center"/>
              <w:rPr>
                <w:bCs/>
              </w:rPr>
            </w:pPr>
            <w:r w:rsidRPr="00FB47F0">
              <w:rPr>
                <w:bCs/>
              </w:rPr>
              <w:lastRenderedPageBreak/>
              <w:t>3</w:t>
            </w:r>
          </w:p>
        </w:tc>
        <w:tc>
          <w:tcPr>
            <w:tcW w:w="851" w:type="dxa"/>
            <w:shd w:val="clear" w:color="auto" w:fill="auto"/>
          </w:tcPr>
          <w:p w:rsidR="00A83665" w:rsidRPr="00FB47F0" w:rsidRDefault="00A83665" w:rsidP="00A83665">
            <w:pPr>
              <w:pStyle w:val="RAFormBodyText"/>
              <w:jc w:val="center"/>
            </w:pPr>
            <w:r w:rsidRPr="00FB47F0">
              <w:t>3</w:t>
            </w:r>
          </w:p>
        </w:tc>
        <w:tc>
          <w:tcPr>
            <w:tcW w:w="850" w:type="dxa"/>
            <w:shd w:val="clear" w:color="auto" w:fill="auto"/>
            <w:tcMar>
              <w:left w:w="0" w:type="dxa"/>
              <w:right w:w="0" w:type="dxa"/>
            </w:tcMar>
          </w:tcPr>
          <w:p w:rsidR="00A83665" w:rsidRPr="00FB47F0" w:rsidRDefault="00A83665" w:rsidP="00A83665">
            <w:pPr>
              <w:pStyle w:val="RAFormBodyText"/>
              <w:jc w:val="center"/>
            </w:pPr>
            <w:r w:rsidRPr="00FB47F0">
              <w:t>9</w:t>
            </w:r>
          </w:p>
        </w:tc>
        <w:tc>
          <w:tcPr>
            <w:tcW w:w="2410" w:type="dxa"/>
            <w:shd w:val="clear" w:color="auto" w:fill="auto"/>
          </w:tcPr>
          <w:p w:rsidR="00A83665" w:rsidRPr="00FB47F0" w:rsidRDefault="00A83665" w:rsidP="00A83665">
            <w:pPr>
              <w:pStyle w:val="RAFormBullets"/>
              <w:numPr>
                <w:ilvl w:val="0"/>
                <w:numId w:val="0"/>
              </w:numPr>
              <w:jc w:val="center"/>
            </w:pPr>
            <w:r w:rsidRPr="00FB47F0">
              <w:t>Yes</w:t>
            </w:r>
          </w:p>
        </w:tc>
        <w:tc>
          <w:tcPr>
            <w:tcW w:w="1984" w:type="dxa"/>
            <w:shd w:val="clear" w:color="auto" w:fill="auto"/>
          </w:tcPr>
          <w:p w:rsidR="00A83665" w:rsidRPr="00FB47F0" w:rsidRDefault="00A83665" w:rsidP="00A83665">
            <w:pPr>
              <w:rPr>
                <w:rFonts w:ascii="Arial" w:hAnsi="Arial" w:cs="Arial"/>
                <w:sz w:val="18"/>
                <w:szCs w:val="18"/>
              </w:rPr>
            </w:pPr>
            <w:r w:rsidRPr="00FB47F0">
              <w:rPr>
                <w:rFonts w:ascii="Arial" w:hAnsi="Arial" w:cs="Arial"/>
                <w:sz w:val="18"/>
                <w:szCs w:val="18"/>
              </w:rPr>
              <w:t>Enforce overnight accommodation on all participants</w:t>
            </w:r>
          </w:p>
        </w:tc>
        <w:tc>
          <w:tcPr>
            <w:tcW w:w="993" w:type="dxa"/>
            <w:shd w:val="clear" w:color="auto" w:fill="auto"/>
          </w:tcPr>
          <w:p w:rsidR="00A83665" w:rsidRPr="00FB47F0" w:rsidRDefault="00A83665" w:rsidP="00A83665">
            <w:pPr>
              <w:pStyle w:val="RAFormBodyText"/>
              <w:jc w:val="center"/>
            </w:pPr>
            <w:r w:rsidRPr="00FB47F0">
              <w:t>3</w:t>
            </w:r>
          </w:p>
        </w:tc>
        <w:tc>
          <w:tcPr>
            <w:tcW w:w="992"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Pr>
          <w:p w:rsidR="00A83665" w:rsidRPr="00FB47F0" w:rsidRDefault="00A83665" w:rsidP="00A83665">
            <w:pPr>
              <w:pStyle w:val="RAFormBodyText"/>
              <w:jc w:val="center"/>
            </w:pPr>
            <w:r w:rsidRPr="00FB47F0">
              <w:t>6</w:t>
            </w:r>
          </w:p>
        </w:tc>
        <w:tc>
          <w:tcPr>
            <w:tcW w:w="2410" w:type="dxa"/>
            <w:shd w:val="clear" w:color="auto" w:fill="auto"/>
          </w:tcPr>
          <w:p w:rsidR="00A83665" w:rsidRPr="00FB47F0" w:rsidRDefault="00A83665" w:rsidP="00A83665">
            <w:pPr>
              <w:pStyle w:val="RAFormBullets"/>
              <w:numPr>
                <w:ilvl w:val="0"/>
                <w:numId w:val="0"/>
              </w:numPr>
              <w:ind w:left="170"/>
              <w:rPr>
                <w:color w:val="FFFFFF" w:themeColor="background1"/>
              </w:rPr>
            </w:pPr>
          </w:p>
        </w:tc>
      </w:tr>
      <w:tr w:rsidR="00A83665" w:rsidRPr="00DC6A64" w:rsidTr="00A83665">
        <w:trPr>
          <w:trHeight w:val="13"/>
        </w:trPr>
        <w:tc>
          <w:tcPr>
            <w:tcW w:w="710" w:type="dxa"/>
            <w:shd w:val="clear" w:color="auto" w:fill="auto"/>
          </w:tcPr>
          <w:p w:rsidR="00A83665" w:rsidRPr="00FB47F0" w:rsidRDefault="00A83665" w:rsidP="00A83665">
            <w:pPr>
              <w:pStyle w:val="RAFormBodyText"/>
            </w:pPr>
            <w:r w:rsidRPr="00FB47F0">
              <w:t>3</w:t>
            </w:r>
          </w:p>
        </w:tc>
        <w:tc>
          <w:tcPr>
            <w:tcW w:w="2126" w:type="dxa"/>
            <w:shd w:val="clear" w:color="auto" w:fill="auto"/>
          </w:tcPr>
          <w:p w:rsidR="00A83665" w:rsidRPr="00FB47F0" w:rsidRDefault="00A83665" w:rsidP="00A83665">
            <w:pPr>
              <w:pStyle w:val="RAFormBodyText"/>
            </w:pP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Fatal/Major/Minor Injury</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Trip/Fall/Slip on the Golf Course or within the clubhouse</w:t>
            </w:r>
          </w:p>
        </w:tc>
        <w:tc>
          <w:tcPr>
            <w:tcW w:w="2977" w:type="dxa"/>
            <w:shd w:val="clear" w:color="auto" w:fill="auto"/>
          </w:tcPr>
          <w:p w:rsidR="00A83665" w:rsidRPr="00FB47F0" w:rsidRDefault="00A83665" w:rsidP="00A83665">
            <w:pPr>
              <w:pStyle w:val="RAFormBullets"/>
              <w:numPr>
                <w:ilvl w:val="0"/>
                <w:numId w:val="0"/>
              </w:numPr>
              <w:ind w:left="170"/>
              <w:rPr>
                <w:rFonts w:eastAsia="Calibri"/>
              </w:rPr>
            </w:pPr>
            <w:r w:rsidRPr="00FB47F0">
              <w:rPr>
                <w:rFonts w:eastAsia="PMingLiU"/>
              </w:rPr>
              <w:t>Players &amp; Match Officials</w:t>
            </w:r>
          </w:p>
        </w:tc>
        <w:tc>
          <w:tcPr>
            <w:tcW w:w="2268" w:type="dxa"/>
            <w:shd w:val="clear" w:color="auto" w:fill="auto"/>
          </w:tcPr>
          <w:p w:rsidR="00A83665" w:rsidRPr="00FB47F0" w:rsidRDefault="00A83665" w:rsidP="00A83665">
            <w:pPr>
              <w:pStyle w:val="ListParagraph"/>
              <w:ind w:left="0"/>
              <w:rPr>
                <w:rFonts w:ascii="Arial" w:eastAsia="PMingLiU" w:hAnsi="Arial" w:cs="Arial"/>
                <w:sz w:val="18"/>
                <w:szCs w:val="18"/>
              </w:rPr>
            </w:pPr>
            <w:r w:rsidRPr="00FB47F0">
              <w:rPr>
                <w:rFonts w:ascii="Arial" w:eastAsia="PMingLiU" w:hAnsi="Arial" w:cs="Arial"/>
                <w:sz w:val="18"/>
                <w:szCs w:val="18"/>
              </w:rPr>
              <w:t>Golf Club rules on wearing appropriate footwear described in the Admin Order.</w:t>
            </w:r>
          </w:p>
          <w:p w:rsidR="00A83665" w:rsidRPr="00FB47F0" w:rsidRDefault="00A83665" w:rsidP="00A83665">
            <w:pPr>
              <w:pStyle w:val="ListParagraph"/>
              <w:ind w:left="0"/>
              <w:rPr>
                <w:rFonts w:ascii="Arial" w:eastAsia="PMingLiU" w:hAnsi="Arial" w:cs="Arial"/>
                <w:sz w:val="18"/>
                <w:szCs w:val="18"/>
              </w:rPr>
            </w:pPr>
          </w:p>
          <w:p w:rsidR="00A83665" w:rsidRPr="00FB47F0" w:rsidRDefault="00A83665" w:rsidP="00A83665">
            <w:pPr>
              <w:pStyle w:val="ListParagraph"/>
              <w:ind w:left="0"/>
              <w:rPr>
                <w:rFonts w:ascii="Arial" w:eastAsia="PMingLiU" w:hAnsi="Arial" w:cs="Arial"/>
                <w:sz w:val="18"/>
                <w:szCs w:val="18"/>
              </w:rPr>
            </w:pPr>
            <w:r w:rsidRPr="00FB47F0">
              <w:rPr>
                <w:rFonts w:ascii="Arial" w:eastAsia="PMingLiU" w:hAnsi="Arial" w:cs="Arial"/>
                <w:sz w:val="18"/>
                <w:szCs w:val="18"/>
              </w:rPr>
              <w:t>AGA rules on wearing appropriate footwear – SMP AGA.</w:t>
            </w:r>
          </w:p>
          <w:p w:rsidR="00A83665" w:rsidRPr="00FB47F0" w:rsidRDefault="00A83665" w:rsidP="00A83665">
            <w:pPr>
              <w:pStyle w:val="ListParagraph"/>
              <w:ind w:left="0"/>
              <w:rPr>
                <w:rFonts w:ascii="Arial" w:eastAsia="PMingLiU" w:hAnsi="Arial" w:cs="Arial"/>
                <w:sz w:val="18"/>
                <w:szCs w:val="18"/>
              </w:rPr>
            </w:pPr>
          </w:p>
          <w:p w:rsidR="00A83665" w:rsidRPr="00FB47F0" w:rsidRDefault="00A83665" w:rsidP="00A83665">
            <w:pPr>
              <w:pStyle w:val="ListParagraph"/>
              <w:ind w:left="0"/>
              <w:rPr>
                <w:rFonts w:ascii="Arial" w:eastAsia="PMingLiU" w:hAnsi="Arial" w:cs="Arial"/>
                <w:sz w:val="18"/>
                <w:szCs w:val="18"/>
              </w:rPr>
            </w:pPr>
            <w:r w:rsidRPr="00FB47F0">
              <w:rPr>
                <w:rFonts w:ascii="Arial" w:eastAsia="PMingLiU" w:hAnsi="Arial" w:cs="Arial"/>
                <w:sz w:val="18"/>
                <w:szCs w:val="18"/>
              </w:rPr>
              <w:t xml:space="preserve">Event Manager assessment of the course condition and appropriate conditions to play. </w:t>
            </w:r>
          </w:p>
          <w:p w:rsidR="00A83665" w:rsidRPr="00FB47F0" w:rsidRDefault="00A83665" w:rsidP="00A83665">
            <w:pPr>
              <w:pStyle w:val="ListParagraph"/>
              <w:ind w:left="0"/>
              <w:rPr>
                <w:rFonts w:ascii="Arial" w:eastAsia="PMingLiU" w:hAnsi="Arial" w:cs="Arial"/>
                <w:sz w:val="18"/>
                <w:szCs w:val="18"/>
              </w:rPr>
            </w:pPr>
          </w:p>
          <w:p w:rsidR="00A83665" w:rsidRPr="00FB47F0" w:rsidRDefault="00A83665" w:rsidP="00A83665">
            <w:pPr>
              <w:pStyle w:val="ListParagraph"/>
              <w:ind w:left="0"/>
              <w:rPr>
                <w:rFonts w:ascii="Arial" w:eastAsia="PMingLiU" w:hAnsi="Arial" w:cs="Arial"/>
                <w:sz w:val="18"/>
                <w:szCs w:val="18"/>
              </w:rPr>
            </w:pPr>
            <w:r w:rsidRPr="00FB47F0">
              <w:rPr>
                <w:rFonts w:ascii="Arial" w:eastAsia="PMingLiU" w:hAnsi="Arial" w:cs="Arial"/>
                <w:sz w:val="18"/>
                <w:szCs w:val="18"/>
              </w:rPr>
              <w:t>Golf Club management assessment of the course condition and appropriate conditions to play.</w:t>
            </w:r>
          </w:p>
        </w:tc>
        <w:tc>
          <w:tcPr>
            <w:tcW w:w="992" w:type="dxa"/>
            <w:shd w:val="clear" w:color="auto" w:fill="auto"/>
          </w:tcPr>
          <w:p w:rsidR="00A83665" w:rsidRPr="00FB47F0" w:rsidRDefault="00A83665" w:rsidP="00A83665">
            <w:pPr>
              <w:pStyle w:val="RAFormBodyText"/>
              <w:jc w:val="center"/>
              <w:rPr>
                <w:bCs/>
              </w:rPr>
            </w:pPr>
            <w:r w:rsidRPr="00FB47F0">
              <w:rPr>
                <w:bCs/>
              </w:rPr>
              <w:t>3</w:t>
            </w:r>
          </w:p>
        </w:tc>
        <w:tc>
          <w:tcPr>
            <w:tcW w:w="851"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Mar>
              <w:left w:w="0" w:type="dxa"/>
              <w:right w:w="0" w:type="dxa"/>
            </w:tcMar>
          </w:tcPr>
          <w:p w:rsidR="00A83665" w:rsidRPr="00FB47F0" w:rsidRDefault="00A83665" w:rsidP="00A83665">
            <w:pPr>
              <w:pStyle w:val="RAFormBodyText"/>
              <w:jc w:val="center"/>
            </w:pPr>
            <w:r w:rsidRPr="00FB47F0">
              <w:t>6</w:t>
            </w:r>
          </w:p>
        </w:tc>
        <w:tc>
          <w:tcPr>
            <w:tcW w:w="2410" w:type="dxa"/>
            <w:shd w:val="clear" w:color="auto" w:fill="auto"/>
          </w:tcPr>
          <w:p w:rsidR="00A83665" w:rsidRPr="00FB47F0" w:rsidRDefault="00A83665" w:rsidP="00A83665">
            <w:pPr>
              <w:pStyle w:val="RAFormBullets"/>
              <w:numPr>
                <w:ilvl w:val="0"/>
                <w:numId w:val="0"/>
              </w:numPr>
              <w:jc w:val="center"/>
            </w:pPr>
            <w:r w:rsidRPr="00FB47F0">
              <w:t>Yes</w:t>
            </w:r>
          </w:p>
        </w:tc>
        <w:tc>
          <w:tcPr>
            <w:tcW w:w="1984" w:type="dxa"/>
            <w:shd w:val="clear" w:color="auto" w:fill="auto"/>
          </w:tcPr>
          <w:p w:rsidR="00A83665" w:rsidRPr="00FB47F0" w:rsidRDefault="00A83665" w:rsidP="00A83665">
            <w:pPr>
              <w:rPr>
                <w:rFonts w:ascii="Arial" w:hAnsi="Arial" w:cs="Arial"/>
                <w:sz w:val="18"/>
                <w:szCs w:val="18"/>
              </w:rPr>
            </w:pPr>
            <w:r w:rsidRPr="00FB47F0">
              <w:rPr>
                <w:rFonts w:ascii="Arial" w:hAnsi="Arial" w:cs="Arial"/>
                <w:sz w:val="18"/>
                <w:szCs w:val="18"/>
              </w:rPr>
              <w:t xml:space="preserve">Reaffirm understanding for the safety requirement during the pre-event briefing. </w:t>
            </w:r>
          </w:p>
        </w:tc>
        <w:tc>
          <w:tcPr>
            <w:tcW w:w="993" w:type="dxa"/>
            <w:shd w:val="clear" w:color="auto" w:fill="auto"/>
          </w:tcPr>
          <w:p w:rsidR="00A83665" w:rsidRPr="00FB47F0" w:rsidRDefault="00A83665" w:rsidP="00A83665">
            <w:pPr>
              <w:pStyle w:val="RAFormBodyText"/>
              <w:jc w:val="center"/>
            </w:pPr>
            <w:r w:rsidRPr="00FB47F0">
              <w:t>2</w:t>
            </w:r>
          </w:p>
        </w:tc>
        <w:tc>
          <w:tcPr>
            <w:tcW w:w="992"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Pr>
          <w:p w:rsidR="00A83665" w:rsidRPr="00FB47F0" w:rsidRDefault="00A83665" w:rsidP="00A83665">
            <w:pPr>
              <w:pStyle w:val="RAFormBodyText"/>
              <w:jc w:val="center"/>
            </w:pPr>
            <w:r w:rsidRPr="00FB47F0">
              <w:t>4</w:t>
            </w:r>
          </w:p>
        </w:tc>
        <w:tc>
          <w:tcPr>
            <w:tcW w:w="2410" w:type="dxa"/>
            <w:shd w:val="clear" w:color="auto" w:fill="auto"/>
          </w:tcPr>
          <w:p w:rsidR="00A83665" w:rsidRPr="00FB47F0" w:rsidRDefault="00A83665" w:rsidP="00A83665">
            <w:pPr>
              <w:pStyle w:val="RAFormBullets"/>
              <w:numPr>
                <w:ilvl w:val="0"/>
                <w:numId w:val="0"/>
              </w:numPr>
              <w:ind w:left="170"/>
              <w:rPr>
                <w:color w:val="FFFFFF" w:themeColor="background1"/>
              </w:rPr>
            </w:pPr>
          </w:p>
        </w:tc>
      </w:tr>
      <w:tr w:rsidR="00A83665" w:rsidRPr="00DC6A64" w:rsidTr="00A83665">
        <w:trPr>
          <w:trHeight w:val="13"/>
        </w:trPr>
        <w:tc>
          <w:tcPr>
            <w:tcW w:w="710" w:type="dxa"/>
            <w:shd w:val="clear" w:color="auto" w:fill="auto"/>
          </w:tcPr>
          <w:p w:rsidR="00A83665" w:rsidRPr="00FB47F0" w:rsidRDefault="00A83665" w:rsidP="00A83665">
            <w:pPr>
              <w:pStyle w:val="RAFormBodyText"/>
            </w:pPr>
            <w:r w:rsidRPr="00FB47F0">
              <w:t>4</w:t>
            </w:r>
          </w:p>
        </w:tc>
        <w:tc>
          <w:tcPr>
            <w:tcW w:w="2126" w:type="dxa"/>
            <w:shd w:val="clear" w:color="auto" w:fill="auto"/>
          </w:tcPr>
          <w:p w:rsidR="00A83665" w:rsidRPr="00FB47F0" w:rsidRDefault="00A83665" w:rsidP="00A83665">
            <w:pPr>
              <w:pStyle w:val="RAFormBodyText"/>
            </w:pP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Fatal/Major/Minor Injury</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Impact with a golf Club</w:t>
            </w:r>
          </w:p>
          <w:p w:rsidR="00A83665" w:rsidRPr="00FB47F0" w:rsidRDefault="00A83665" w:rsidP="00A83665">
            <w:pPr>
              <w:pStyle w:val="RAFormBodyText"/>
              <w:ind w:left="79"/>
              <w:rPr>
                <w:rFonts w:eastAsia="Calibri"/>
                <w:b/>
                <w:spacing w:val="1"/>
              </w:rPr>
            </w:pPr>
          </w:p>
        </w:tc>
        <w:tc>
          <w:tcPr>
            <w:tcW w:w="2977" w:type="dxa"/>
            <w:shd w:val="clear" w:color="auto" w:fill="auto"/>
          </w:tcPr>
          <w:p w:rsidR="00A83665" w:rsidRPr="00FB47F0" w:rsidRDefault="00A83665" w:rsidP="00A83665">
            <w:pPr>
              <w:pStyle w:val="RAFormBullets"/>
              <w:numPr>
                <w:ilvl w:val="0"/>
                <w:numId w:val="0"/>
              </w:numPr>
              <w:ind w:left="170"/>
              <w:rPr>
                <w:rFonts w:eastAsia="Calibri"/>
              </w:rPr>
            </w:pPr>
            <w:r w:rsidRPr="00FB47F0">
              <w:rPr>
                <w:rFonts w:eastAsia="PMingLiU"/>
              </w:rPr>
              <w:t>Players &amp; Match Officials</w:t>
            </w: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Golf rules/etiquette develops common understanding of safe and unsafe zones.</w:t>
            </w:r>
          </w:p>
        </w:tc>
        <w:tc>
          <w:tcPr>
            <w:tcW w:w="992" w:type="dxa"/>
            <w:shd w:val="clear" w:color="auto" w:fill="auto"/>
          </w:tcPr>
          <w:p w:rsidR="00A83665" w:rsidRPr="00FB47F0" w:rsidRDefault="00A83665" w:rsidP="00A83665">
            <w:pPr>
              <w:pStyle w:val="RAFormBodyText"/>
              <w:jc w:val="center"/>
              <w:rPr>
                <w:bCs/>
              </w:rPr>
            </w:pPr>
            <w:r w:rsidRPr="00FB47F0">
              <w:rPr>
                <w:bCs/>
              </w:rPr>
              <w:t>3</w:t>
            </w:r>
          </w:p>
        </w:tc>
        <w:tc>
          <w:tcPr>
            <w:tcW w:w="851" w:type="dxa"/>
            <w:shd w:val="clear" w:color="auto" w:fill="auto"/>
          </w:tcPr>
          <w:p w:rsidR="00A83665" w:rsidRPr="00FB47F0" w:rsidRDefault="00A83665" w:rsidP="00A83665">
            <w:pPr>
              <w:pStyle w:val="RAFormBodyText"/>
              <w:jc w:val="center"/>
            </w:pPr>
            <w:r w:rsidRPr="00FB47F0">
              <w:t>3</w:t>
            </w:r>
          </w:p>
        </w:tc>
        <w:tc>
          <w:tcPr>
            <w:tcW w:w="850" w:type="dxa"/>
            <w:shd w:val="clear" w:color="auto" w:fill="auto"/>
            <w:tcMar>
              <w:left w:w="0" w:type="dxa"/>
              <w:right w:w="0" w:type="dxa"/>
            </w:tcMar>
          </w:tcPr>
          <w:p w:rsidR="00A83665" w:rsidRPr="00FB47F0" w:rsidRDefault="00A83665" w:rsidP="00A83665">
            <w:pPr>
              <w:pStyle w:val="RAFormBodyText"/>
              <w:jc w:val="center"/>
            </w:pPr>
            <w:r w:rsidRPr="00FB47F0">
              <w:t>9</w:t>
            </w:r>
          </w:p>
        </w:tc>
        <w:tc>
          <w:tcPr>
            <w:tcW w:w="2410" w:type="dxa"/>
            <w:shd w:val="clear" w:color="auto" w:fill="auto"/>
          </w:tcPr>
          <w:p w:rsidR="00A83665" w:rsidRPr="00FB47F0" w:rsidRDefault="00A83665" w:rsidP="00A83665">
            <w:pPr>
              <w:pStyle w:val="RAFormBullets"/>
              <w:numPr>
                <w:ilvl w:val="0"/>
                <w:numId w:val="0"/>
              </w:numPr>
              <w:jc w:val="center"/>
            </w:pPr>
            <w:r w:rsidRPr="00FB47F0">
              <w:t>Yes</w:t>
            </w:r>
          </w:p>
        </w:tc>
        <w:tc>
          <w:tcPr>
            <w:tcW w:w="1984" w:type="dxa"/>
            <w:shd w:val="clear" w:color="auto" w:fill="auto"/>
          </w:tcPr>
          <w:p w:rsidR="00A83665" w:rsidRPr="00FB47F0" w:rsidRDefault="00A83665" w:rsidP="00A83665">
            <w:pPr>
              <w:rPr>
                <w:rFonts w:ascii="Arial" w:hAnsi="Arial" w:cs="Arial"/>
                <w:sz w:val="18"/>
                <w:szCs w:val="18"/>
              </w:rPr>
            </w:pPr>
            <w:r w:rsidRPr="00FB47F0">
              <w:rPr>
                <w:rFonts w:ascii="Arial" w:hAnsi="Arial" w:cs="Arial"/>
                <w:sz w:val="18"/>
                <w:szCs w:val="18"/>
              </w:rPr>
              <w:t>Reaffirm the safety requirement during the pre-event briefing.</w:t>
            </w:r>
          </w:p>
        </w:tc>
        <w:tc>
          <w:tcPr>
            <w:tcW w:w="993" w:type="dxa"/>
            <w:shd w:val="clear" w:color="auto" w:fill="auto"/>
          </w:tcPr>
          <w:p w:rsidR="00A83665" w:rsidRPr="00FB47F0" w:rsidRDefault="00A83665" w:rsidP="00A83665">
            <w:pPr>
              <w:pStyle w:val="RAFormBodyText"/>
              <w:jc w:val="center"/>
            </w:pPr>
            <w:r w:rsidRPr="00FB47F0">
              <w:t>2</w:t>
            </w:r>
          </w:p>
        </w:tc>
        <w:tc>
          <w:tcPr>
            <w:tcW w:w="992"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Pr>
          <w:p w:rsidR="00A83665" w:rsidRPr="00FB47F0" w:rsidRDefault="00A83665" w:rsidP="00A83665">
            <w:pPr>
              <w:pStyle w:val="RAFormBodyText"/>
              <w:jc w:val="center"/>
            </w:pPr>
            <w:r w:rsidRPr="00FB47F0">
              <w:t>4</w:t>
            </w:r>
          </w:p>
        </w:tc>
        <w:tc>
          <w:tcPr>
            <w:tcW w:w="2410" w:type="dxa"/>
            <w:shd w:val="clear" w:color="auto" w:fill="auto"/>
          </w:tcPr>
          <w:p w:rsidR="00A83665" w:rsidRPr="00FB47F0" w:rsidRDefault="00A83665" w:rsidP="00A83665">
            <w:pPr>
              <w:pStyle w:val="RAFormBullets"/>
              <w:numPr>
                <w:ilvl w:val="0"/>
                <w:numId w:val="0"/>
              </w:numPr>
              <w:ind w:left="170"/>
              <w:rPr>
                <w:color w:val="FFFFFF" w:themeColor="background1"/>
              </w:rPr>
            </w:pPr>
          </w:p>
        </w:tc>
      </w:tr>
      <w:tr w:rsidR="00A83665" w:rsidRPr="00DC6A64" w:rsidTr="00A83665">
        <w:trPr>
          <w:trHeight w:val="13"/>
        </w:trPr>
        <w:tc>
          <w:tcPr>
            <w:tcW w:w="710" w:type="dxa"/>
            <w:shd w:val="clear" w:color="auto" w:fill="auto"/>
          </w:tcPr>
          <w:p w:rsidR="00A83665" w:rsidRPr="00FB47F0" w:rsidRDefault="00A83665" w:rsidP="00A83665">
            <w:pPr>
              <w:pStyle w:val="RAFormBodyText"/>
            </w:pPr>
            <w:r w:rsidRPr="00FB47F0">
              <w:t>5</w:t>
            </w:r>
          </w:p>
        </w:tc>
        <w:tc>
          <w:tcPr>
            <w:tcW w:w="2126" w:type="dxa"/>
            <w:shd w:val="clear" w:color="auto" w:fill="auto"/>
          </w:tcPr>
          <w:p w:rsidR="00A83665" w:rsidRPr="00FB47F0" w:rsidRDefault="00A83665" w:rsidP="00A83665">
            <w:pPr>
              <w:pStyle w:val="RAFormBodyText"/>
            </w:pP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Fatal/Major/Minor Injury</w:t>
            </w:r>
          </w:p>
          <w:p w:rsidR="00A83665" w:rsidRPr="00FB47F0" w:rsidRDefault="00A83665" w:rsidP="00A83665">
            <w:pPr>
              <w:rPr>
                <w:rFonts w:ascii="Arial" w:eastAsia="PMingLiU" w:hAnsi="Arial" w:cs="Arial"/>
                <w:sz w:val="18"/>
                <w:szCs w:val="18"/>
              </w:rPr>
            </w:pPr>
          </w:p>
          <w:p w:rsidR="00A83665" w:rsidRPr="00FB47F0" w:rsidRDefault="00A83665" w:rsidP="00A83665">
            <w:pPr>
              <w:pStyle w:val="RAFormBodyText"/>
              <w:ind w:left="79"/>
              <w:rPr>
                <w:rFonts w:eastAsia="Calibri"/>
                <w:b/>
                <w:spacing w:val="1"/>
              </w:rPr>
            </w:pPr>
            <w:r w:rsidRPr="00FB47F0">
              <w:rPr>
                <w:rFonts w:eastAsia="PMingLiU"/>
              </w:rPr>
              <w:t>Impact with Golf Ball</w:t>
            </w:r>
          </w:p>
        </w:tc>
        <w:tc>
          <w:tcPr>
            <w:tcW w:w="2977" w:type="dxa"/>
            <w:shd w:val="clear" w:color="auto" w:fill="auto"/>
          </w:tcPr>
          <w:p w:rsidR="00A83665" w:rsidRPr="00FB47F0" w:rsidRDefault="00A83665" w:rsidP="00A83665">
            <w:pPr>
              <w:pStyle w:val="RAFormBullets"/>
              <w:numPr>
                <w:ilvl w:val="0"/>
                <w:numId w:val="0"/>
              </w:numPr>
              <w:ind w:left="170"/>
              <w:rPr>
                <w:rFonts w:eastAsia="Calibri"/>
              </w:rPr>
            </w:pPr>
            <w:r w:rsidRPr="00FB47F0">
              <w:rPr>
                <w:rFonts w:eastAsia="PMingLiU"/>
              </w:rPr>
              <w:t>Players &amp; Match Officials</w:t>
            </w: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Golf etiquette to warm other players and spectators to take cover.</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Golf Club rules to prevent play in mist/low visibility conditions.</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 xml:space="preserve">Golf etiquette to ensure that players and spectators are out of range to be hit before playing a shot. </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AGA Event organiser briefed to prevent play in poor visibility conditions.</w:t>
            </w:r>
          </w:p>
          <w:p w:rsidR="000975A9" w:rsidRPr="00FB47F0" w:rsidRDefault="000975A9" w:rsidP="00A83665">
            <w:pPr>
              <w:rPr>
                <w:rFonts w:ascii="Arial" w:eastAsia="PMingLiU" w:hAnsi="Arial" w:cs="Arial"/>
                <w:sz w:val="18"/>
                <w:szCs w:val="18"/>
              </w:rPr>
            </w:pPr>
          </w:p>
        </w:tc>
        <w:tc>
          <w:tcPr>
            <w:tcW w:w="992" w:type="dxa"/>
            <w:shd w:val="clear" w:color="auto" w:fill="auto"/>
          </w:tcPr>
          <w:p w:rsidR="00A83665" w:rsidRPr="00FB47F0" w:rsidRDefault="00A83665" w:rsidP="00A83665">
            <w:pPr>
              <w:pStyle w:val="RAFormBodyText"/>
              <w:jc w:val="center"/>
              <w:rPr>
                <w:bCs/>
              </w:rPr>
            </w:pPr>
            <w:r w:rsidRPr="00FB47F0">
              <w:rPr>
                <w:bCs/>
              </w:rPr>
              <w:t>2</w:t>
            </w:r>
          </w:p>
        </w:tc>
        <w:tc>
          <w:tcPr>
            <w:tcW w:w="851" w:type="dxa"/>
            <w:shd w:val="clear" w:color="auto" w:fill="auto"/>
          </w:tcPr>
          <w:p w:rsidR="00A83665" w:rsidRPr="00FB47F0" w:rsidRDefault="00A83665" w:rsidP="00A83665">
            <w:pPr>
              <w:pStyle w:val="RAFormBodyText"/>
              <w:jc w:val="center"/>
            </w:pPr>
            <w:r w:rsidRPr="00FB47F0">
              <w:t>3</w:t>
            </w:r>
          </w:p>
        </w:tc>
        <w:tc>
          <w:tcPr>
            <w:tcW w:w="850" w:type="dxa"/>
            <w:shd w:val="clear" w:color="auto" w:fill="auto"/>
            <w:tcMar>
              <w:left w:w="0" w:type="dxa"/>
              <w:right w:w="0" w:type="dxa"/>
            </w:tcMar>
          </w:tcPr>
          <w:p w:rsidR="00A83665" w:rsidRPr="00FB47F0" w:rsidRDefault="00A83665" w:rsidP="00A83665">
            <w:pPr>
              <w:pStyle w:val="RAFormBodyText"/>
              <w:jc w:val="center"/>
            </w:pPr>
            <w:r w:rsidRPr="00FB47F0">
              <w:t>6</w:t>
            </w:r>
          </w:p>
        </w:tc>
        <w:tc>
          <w:tcPr>
            <w:tcW w:w="2410" w:type="dxa"/>
            <w:shd w:val="clear" w:color="auto" w:fill="auto"/>
          </w:tcPr>
          <w:p w:rsidR="00A83665" w:rsidRPr="00FB47F0" w:rsidRDefault="00A83665" w:rsidP="00A83665">
            <w:pPr>
              <w:pStyle w:val="RAFormBullets"/>
              <w:numPr>
                <w:ilvl w:val="0"/>
                <w:numId w:val="0"/>
              </w:numPr>
              <w:jc w:val="center"/>
            </w:pPr>
            <w:r w:rsidRPr="00FB47F0">
              <w:t>Yes</w:t>
            </w:r>
          </w:p>
        </w:tc>
        <w:tc>
          <w:tcPr>
            <w:tcW w:w="1984" w:type="dxa"/>
            <w:shd w:val="clear" w:color="auto" w:fill="auto"/>
          </w:tcPr>
          <w:p w:rsidR="00A83665" w:rsidRPr="00FB47F0" w:rsidRDefault="00A83665" w:rsidP="00A83665">
            <w:pPr>
              <w:rPr>
                <w:rFonts w:ascii="Arial" w:hAnsi="Arial" w:cs="Arial"/>
                <w:sz w:val="18"/>
                <w:szCs w:val="18"/>
              </w:rPr>
            </w:pPr>
            <w:r w:rsidRPr="00FB47F0">
              <w:rPr>
                <w:rFonts w:ascii="Arial" w:hAnsi="Arial" w:cs="Arial"/>
                <w:sz w:val="18"/>
                <w:szCs w:val="18"/>
              </w:rPr>
              <w:t>Reaffirm the safety requirement during the pre-event briefing.</w:t>
            </w:r>
          </w:p>
        </w:tc>
        <w:tc>
          <w:tcPr>
            <w:tcW w:w="993" w:type="dxa"/>
            <w:shd w:val="clear" w:color="auto" w:fill="auto"/>
          </w:tcPr>
          <w:p w:rsidR="00A83665" w:rsidRPr="00FB47F0" w:rsidRDefault="00A83665" w:rsidP="00A83665">
            <w:pPr>
              <w:pStyle w:val="RAFormBodyText"/>
              <w:jc w:val="center"/>
            </w:pPr>
            <w:r w:rsidRPr="00FB47F0">
              <w:t>2</w:t>
            </w:r>
          </w:p>
        </w:tc>
        <w:tc>
          <w:tcPr>
            <w:tcW w:w="992"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Pr>
          <w:p w:rsidR="00A83665" w:rsidRPr="00FB47F0" w:rsidRDefault="00A83665" w:rsidP="00A83665">
            <w:pPr>
              <w:pStyle w:val="RAFormBodyText"/>
              <w:jc w:val="center"/>
            </w:pPr>
            <w:r w:rsidRPr="00FB47F0">
              <w:t>4</w:t>
            </w:r>
          </w:p>
        </w:tc>
        <w:tc>
          <w:tcPr>
            <w:tcW w:w="2410" w:type="dxa"/>
            <w:shd w:val="clear" w:color="auto" w:fill="auto"/>
          </w:tcPr>
          <w:p w:rsidR="00A83665" w:rsidRPr="00FB47F0" w:rsidRDefault="00A83665" w:rsidP="00A83665">
            <w:pPr>
              <w:pStyle w:val="RAFormBullets"/>
              <w:numPr>
                <w:ilvl w:val="0"/>
                <w:numId w:val="0"/>
              </w:numPr>
              <w:ind w:left="170"/>
              <w:rPr>
                <w:color w:val="FFFFFF" w:themeColor="background1"/>
              </w:rPr>
            </w:pPr>
          </w:p>
        </w:tc>
      </w:tr>
      <w:tr w:rsidR="00A83665" w:rsidRPr="00DC6A64" w:rsidTr="00A83665">
        <w:trPr>
          <w:trHeight w:val="13"/>
        </w:trPr>
        <w:tc>
          <w:tcPr>
            <w:tcW w:w="710" w:type="dxa"/>
            <w:shd w:val="clear" w:color="auto" w:fill="auto"/>
          </w:tcPr>
          <w:p w:rsidR="00A83665" w:rsidRPr="00FB47F0" w:rsidRDefault="00A83665" w:rsidP="00A83665">
            <w:pPr>
              <w:pStyle w:val="RAFormBodyText"/>
            </w:pPr>
            <w:r w:rsidRPr="00FB47F0">
              <w:t>6</w:t>
            </w:r>
          </w:p>
        </w:tc>
        <w:tc>
          <w:tcPr>
            <w:tcW w:w="2126" w:type="dxa"/>
            <w:shd w:val="clear" w:color="auto" w:fill="auto"/>
          </w:tcPr>
          <w:p w:rsidR="00A83665" w:rsidRPr="00FB47F0" w:rsidRDefault="00A83665" w:rsidP="00A83665">
            <w:pPr>
              <w:pStyle w:val="RAFormBodyText"/>
            </w:pP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Fatal/Major/Minor Injury</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Over exposure to heat/cold</w:t>
            </w:r>
          </w:p>
          <w:p w:rsidR="00A83665" w:rsidRPr="00FB47F0" w:rsidRDefault="00A83665" w:rsidP="00A83665">
            <w:pPr>
              <w:pStyle w:val="RAFormBodyText"/>
              <w:ind w:left="79"/>
              <w:rPr>
                <w:rFonts w:eastAsia="Calibri"/>
                <w:b/>
                <w:spacing w:val="1"/>
              </w:rPr>
            </w:pPr>
          </w:p>
        </w:tc>
        <w:tc>
          <w:tcPr>
            <w:tcW w:w="2977" w:type="dxa"/>
            <w:shd w:val="clear" w:color="auto" w:fill="auto"/>
          </w:tcPr>
          <w:p w:rsidR="00A83665" w:rsidRPr="00FB47F0" w:rsidRDefault="00A83665" w:rsidP="00A83665">
            <w:pPr>
              <w:pStyle w:val="RAFormBullets"/>
              <w:numPr>
                <w:ilvl w:val="0"/>
                <w:numId w:val="0"/>
              </w:numPr>
              <w:ind w:left="170"/>
              <w:rPr>
                <w:rFonts w:eastAsia="Calibri"/>
              </w:rPr>
            </w:pPr>
            <w:r w:rsidRPr="00FB47F0">
              <w:rPr>
                <w:rFonts w:eastAsia="PMingLiU"/>
              </w:rPr>
              <w:t>Players &amp; Match Officials</w:t>
            </w:r>
          </w:p>
        </w:tc>
        <w:tc>
          <w:tcPr>
            <w:tcW w:w="2268" w:type="dxa"/>
            <w:shd w:val="clear" w:color="auto" w:fill="auto"/>
          </w:tcPr>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AGA Rules on the application of sun protection.</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 xml:space="preserve">Drinks to be provided for AGA events by either the Golf Club or the AGA officials. </w:t>
            </w:r>
          </w:p>
          <w:p w:rsidR="00A83665" w:rsidRPr="00FB47F0" w:rsidRDefault="00A83665" w:rsidP="00A83665">
            <w:pPr>
              <w:rPr>
                <w:rFonts w:ascii="Arial" w:eastAsia="PMingLiU" w:hAnsi="Arial" w:cs="Arial"/>
                <w:sz w:val="18"/>
                <w:szCs w:val="18"/>
              </w:rPr>
            </w:pPr>
            <w:r w:rsidRPr="00FB47F0">
              <w:rPr>
                <w:rFonts w:ascii="Arial" w:eastAsia="PMingLiU" w:hAnsi="Arial" w:cs="Arial"/>
                <w:sz w:val="18"/>
                <w:szCs w:val="18"/>
              </w:rPr>
              <w:t>Guidance provided in the AGA SMP.</w:t>
            </w:r>
          </w:p>
        </w:tc>
        <w:tc>
          <w:tcPr>
            <w:tcW w:w="992" w:type="dxa"/>
            <w:shd w:val="clear" w:color="auto" w:fill="auto"/>
          </w:tcPr>
          <w:p w:rsidR="00A83665" w:rsidRPr="00FB47F0" w:rsidRDefault="00A83665" w:rsidP="00A83665">
            <w:pPr>
              <w:pStyle w:val="RAFormBodyText"/>
              <w:jc w:val="center"/>
              <w:rPr>
                <w:bCs/>
              </w:rPr>
            </w:pPr>
            <w:r w:rsidRPr="00FB47F0">
              <w:rPr>
                <w:bCs/>
              </w:rPr>
              <w:t>3</w:t>
            </w:r>
          </w:p>
        </w:tc>
        <w:tc>
          <w:tcPr>
            <w:tcW w:w="851" w:type="dxa"/>
            <w:shd w:val="clear" w:color="auto" w:fill="auto"/>
          </w:tcPr>
          <w:p w:rsidR="00A83665" w:rsidRPr="00FB47F0" w:rsidRDefault="00A83665" w:rsidP="00A83665">
            <w:pPr>
              <w:pStyle w:val="RAFormBodyText"/>
              <w:jc w:val="center"/>
            </w:pPr>
            <w:r w:rsidRPr="00FB47F0">
              <w:t>3</w:t>
            </w:r>
          </w:p>
        </w:tc>
        <w:tc>
          <w:tcPr>
            <w:tcW w:w="850" w:type="dxa"/>
            <w:shd w:val="clear" w:color="auto" w:fill="auto"/>
            <w:tcMar>
              <w:left w:w="0" w:type="dxa"/>
              <w:right w:w="0" w:type="dxa"/>
            </w:tcMar>
          </w:tcPr>
          <w:p w:rsidR="00A83665" w:rsidRPr="00FB47F0" w:rsidRDefault="00A83665" w:rsidP="00A83665">
            <w:pPr>
              <w:pStyle w:val="RAFormBodyText"/>
              <w:jc w:val="center"/>
            </w:pPr>
            <w:r w:rsidRPr="00FB47F0">
              <w:t>9</w:t>
            </w:r>
          </w:p>
        </w:tc>
        <w:tc>
          <w:tcPr>
            <w:tcW w:w="2410" w:type="dxa"/>
            <w:shd w:val="clear" w:color="auto" w:fill="auto"/>
          </w:tcPr>
          <w:p w:rsidR="00A83665" w:rsidRPr="00FB47F0" w:rsidRDefault="00A83665" w:rsidP="00A83665">
            <w:pPr>
              <w:pStyle w:val="RAFormBullets"/>
              <w:numPr>
                <w:ilvl w:val="0"/>
                <w:numId w:val="0"/>
              </w:numPr>
              <w:jc w:val="center"/>
            </w:pPr>
            <w:r w:rsidRPr="00FB47F0">
              <w:t>Yes</w:t>
            </w:r>
          </w:p>
        </w:tc>
        <w:tc>
          <w:tcPr>
            <w:tcW w:w="1984" w:type="dxa"/>
            <w:shd w:val="clear" w:color="auto" w:fill="auto"/>
          </w:tcPr>
          <w:p w:rsidR="00A83665" w:rsidRPr="00FB47F0" w:rsidRDefault="00A83665" w:rsidP="00A83665">
            <w:pPr>
              <w:rPr>
                <w:rFonts w:ascii="Arial" w:hAnsi="Arial" w:cs="Arial"/>
                <w:sz w:val="18"/>
                <w:szCs w:val="18"/>
              </w:rPr>
            </w:pPr>
            <w:r w:rsidRPr="00FB47F0">
              <w:rPr>
                <w:rFonts w:ascii="Arial" w:hAnsi="Arial" w:cs="Arial"/>
                <w:sz w:val="18"/>
                <w:szCs w:val="18"/>
              </w:rPr>
              <w:t>Reaffirm the safety requirement during the pre-event briefing.</w:t>
            </w:r>
          </w:p>
        </w:tc>
        <w:tc>
          <w:tcPr>
            <w:tcW w:w="993" w:type="dxa"/>
            <w:shd w:val="clear" w:color="auto" w:fill="auto"/>
          </w:tcPr>
          <w:p w:rsidR="00A83665" w:rsidRPr="00FB47F0" w:rsidRDefault="00A83665" w:rsidP="00A83665">
            <w:pPr>
              <w:pStyle w:val="RAFormBodyText"/>
              <w:jc w:val="center"/>
            </w:pPr>
            <w:r w:rsidRPr="00FB47F0">
              <w:t>3</w:t>
            </w:r>
          </w:p>
        </w:tc>
        <w:tc>
          <w:tcPr>
            <w:tcW w:w="992" w:type="dxa"/>
            <w:shd w:val="clear" w:color="auto" w:fill="auto"/>
          </w:tcPr>
          <w:p w:rsidR="00A83665" w:rsidRPr="00FB47F0" w:rsidRDefault="00A83665" w:rsidP="00A83665">
            <w:pPr>
              <w:pStyle w:val="RAFormBodyText"/>
              <w:jc w:val="center"/>
            </w:pPr>
            <w:r w:rsidRPr="00FB47F0">
              <w:t>2</w:t>
            </w:r>
          </w:p>
        </w:tc>
        <w:tc>
          <w:tcPr>
            <w:tcW w:w="850" w:type="dxa"/>
            <w:shd w:val="clear" w:color="auto" w:fill="auto"/>
          </w:tcPr>
          <w:p w:rsidR="00A83665" w:rsidRPr="00FB47F0" w:rsidRDefault="00A83665" w:rsidP="00A83665">
            <w:pPr>
              <w:pStyle w:val="RAFormBodyText"/>
              <w:jc w:val="center"/>
            </w:pPr>
            <w:r w:rsidRPr="00FB47F0">
              <w:t>6</w:t>
            </w:r>
          </w:p>
        </w:tc>
        <w:tc>
          <w:tcPr>
            <w:tcW w:w="2410" w:type="dxa"/>
            <w:shd w:val="clear" w:color="auto" w:fill="auto"/>
          </w:tcPr>
          <w:p w:rsidR="00A83665" w:rsidRPr="00FB47F0" w:rsidRDefault="00A83665" w:rsidP="00A83665">
            <w:pPr>
              <w:pStyle w:val="RAFormBullets"/>
              <w:numPr>
                <w:ilvl w:val="0"/>
                <w:numId w:val="0"/>
              </w:numPr>
            </w:pPr>
            <w:r w:rsidRPr="00FB47F0">
              <w:t>Suspend play during the hottest period of the day.</w:t>
            </w:r>
          </w:p>
        </w:tc>
      </w:tr>
    </w:tbl>
    <w:p w:rsidR="00A83665" w:rsidRPr="00634920" w:rsidRDefault="00A83665" w:rsidP="00A83665">
      <w:pPr>
        <w:pStyle w:val="RAFormBodyText"/>
      </w:pPr>
      <w:r w:rsidRPr="00DC6A64">
        <w:rPr>
          <w:rFonts w:asciiTheme="minorHAnsi" w:hAnsiTheme="minorHAnsi"/>
          <w:sz w:val="20"/>
          <w:szCs w:val="20"/>
        </w:rPr>
        <w:br w:type="textWrapping" w:clear="all"/>
      </w:r>
    </w:p>
    <w:tbl>
      <w:tblPr>
        <w:tblW w:w="22681" w:type="dxa"/>
        <w:tblInd w:w="-431" w:type="dxa"/>
        <w:tblCellMar>
          <w:top w:w="85" w:type="dxa"/>
          <w:left w:w="85" w:type="dxa"/>
          <w:bottom w:w="85" w:type="dxa"/>
          <w:right w:w="85" w:type="dxa"/>
        </w:tblCellMar>
        <w:tblLook w:val="01E0" w:firstRow="1" w:lastRow="1" w:firstColumn="1" w:lastColumn="1" w:noHBand="0" w:noVBand="0"/>
      </w:tblPr>
      <w:tblGrid>
        <w:gridCol w:w="7230"/>
        <w:gridCol w:w="5812"/>
        <w:gridCol w:w="4394"/>
        <w:gridCol w:w="1985"/>
        <w:gridCol w:w="3260"/>
      </w:tblGrid>
      <w:tr w:rsidR="00A83665" w:rsidRPr="00881AA4" w:rsidTr="00A83665">
        <w:trPr>
          <w:trHeight w:val="193"/>
        </w:trPr>
        <w:tc>
          <w:tcPr>
            <w:tcW w:w="7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sidRPr="00C93D6E">
              <w:rPr>
                <w:rFonts w:ascii="Arial" w:hAnsi="Arial" w:cs="Arial"/>
                <w:b/>
                <w:sz w:val="18"/>
                <w:szCs w:val="18"/>
                <w:lang w:eastAsia="en-GB"/>
              </w:rPr>
              <w:t>Authorising Officer / Warrant Officer (at unit level)</w:t>
            </w:r>
          </w:p>
        </w:tc>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No, Rank, Name</w:t>
            </w:r>
          </w:p>
        </w:tc>
        <w:tc>
          <w:tcPr>
            <w:tcW w:w="439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Post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Date</w:t>
            </w:r>
          </w:p>
        </w:tc>
        <w:tc>
          <w:tcPr>
            <w:tcW w:w="3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Signature</w:t>
            </w:r>
          </w:p>
        </w:tc>
      </w:tr>
      <w:tr w:rsidR="00A83665" w:rsidRPr="00881AA4" w:rsidTr="00A83665">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Existing and additional controls agreed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r>
              <w:rPr>
                <w:rFonts w:ascii="Arial" w:hAnsi="Arial" w:cs="Arial"/>
                <w:sz w:val="18"/>
                <w:szCs w:val="18"/>
                <w:lang w:eastAsia="en-GB"/>
              </w:rPr>
              <w:t xml:space="preserve">         Jul 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r>
      <w:tr w:rsidR="00A83665" w:rsidRPr="00881AA4" w:rsidTr="00A83665">
        <w:trPr>
          <w:trHeight w:val="288"/>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b/>
                <w:sz w:val="18"/>
                <w:szCs w:val="18"/>
                <w:lang w:eastAsia="en-GB"/>
              </w:rPr>
            </w:pPr>
            <w:r w:rsidRPr="00C93D6E">
              <w:rPr>
                <w:rFonts w:ascii="Arial" w:hAnsi="Arial" w:cs="Arial"/>
                <w:b/>
                <w:sz w:val="18"/>
                <w:szCs w:val="18"/>
                <w:lang w:eastAsia="en-GB"/>
              </w:rPr>
              <w:t>Where risk is elevated up the CoC, CO to confirm additional controls implemented</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83665" w:rsidRPr="00C93D6E" w:rsidRDefault="00A83665" w:rsidP="00A83665">
            <w:pPr>
              <w:widowControl w:val="0"/>
              <w:autoSpaceDE w:val="0"/>
              <w:autoSpaceDN w:val="0"/>
              <w:adjustRightInd w:val="0"/>
              <w:rPr>
                <w:rFonts w:ascii="Arial" w:hAnsi="Arial" w:cs="Arial"/>
                <w:sz w:val="18"/>
                <w:szCs w:val="18"/>
                <w:lang w:eastAsia="en-GB"/>
              </w:rPr>
            </w:pPr>
          </w:p>
        </w:tc>
      </w:tr>
    </w:tbl>
    <w:p w:rsidR="00A83665" w:rsidRDefault="00A83665" w:rsidP="000975A9">
      <w:pPr>
        <w:pStyle w:val="Title"/>
        <w:jc w:val="left"/>
      </w:pPr>
      <w:bookmarkStart w:id="5" w:name="ACSO_3216_Chapter_06"/>
      <w:bookmarkEnd w:id="5"/>
    </w:p>
    <w:p w:rsidR="00FB47F0" w:rsidRDefault="00FB47F0" w:rsidP="00A83665">
      <w:pPr>
        <w:pStyle w:val="Title"/>
      </w:pPr>
    </w:p>
    <w:p w:rsidR="00FB47F0" w:rsidRDefault="00FB47F0" w:rsidP="00A83665">
      <w:pPr>
        <w:pStyle w:val="Title"/>
      </w:pPr>
    </w:p>
    <w:p w:rsidR="00FB47F0" w:rsidRDefault="00FB47F0" w:rsidP="00A83665">
      <w:pPr>
        <w:pStyle w:val="Title"/>
      </w:pPr>
    </w:p>
    <w:p w:rsidR="00FB47F0" w:rsidRDefault="00FB47F0" w:rsidP="00A83665">
      <w:pPr>
        <w:pStyle w:val="Title"/>
      </w:pPr>
    </w:p>
    <w:p w:rsidR="00A83665" w:rsidRPr="006262FE" w:rsidRDefault="00A83665" w:rsidP="00A83665">
      <w:pPr>
        <w:pStyle w:val="Title"/>
      </w:pPr>
      <w:r>
        <w:lastRenderedPageBreak/>
        <w:t>NOTES</w:t>
      </w:r>
    </w:p>
    <w:p w:rsidR="00A83665" w:rsidRDefault="00A83665" w:rsidP="00A83665">
      <w:pPr>
        <w:textAlignment w:val="baseline"/>
        <w:rPr>
          <w:rFonts w:ascii="Arial" w:hAnsi="Arial" w:cs="Arial"/>
          <w:lang w:eastAsia="en-GB"/>
        </w:rPr>
      </w:pPr>
    </w:p>
    <w:tbl>
      <w:tblPr>
        <w:tblStyle w:val="TableGrid"/>
        <w:tblW w:w="22681" w:type="dxa"/>
        <w:tblInd w:w="-431" w:type="dxa"/>
        <w:tblLayout w:type="fixed"/>
        <w:tblCellMar>
          <w:top w:w="108" w:type="dxa"/>
          <w:bottom w:w="108" w:type="dxa"/>
        </w:tblCellMar>
        <w:tblLook w:val="04A0" w:firstRow="1" w:lastRow="0" w:firstColumn="1" w:lastColumn="0" w:noHBand="0" w:noVBand="1"/>
      </w:tblPr>
      <w:tblGrid>
        <w:gridCol w:w="11480"/>
        <w:gridCol w:w="11201"/>
      </w:tblGrid>
      <w:tr w:rsidR="00A83665" w:rsidTr="00A83665">
        <w:tc>
          <w:tcPr>
            <w:tcW w:w="11480" w:type="dxa"/>
          </w:tcPr>
          <w:p w:rsidR="00A83665" w:rsidRPr="00923019" w:rsidRDefault="00A83665" w:rsidP="00A83665">
            <w:pPr>
              <w:ind w:left="227"/>
              <w:textAlignment w:val="baseline"/>
              <w:rPr>
                <w:rFonts w:ascii="Arial" w:hAnsi="Arial" w:cs="Arial"/>
                <w:b/>
                <w:sz w:val="20"/>
                <w:szCs w:val="20"/>
                <w:lang w:eastAsia="en-GB"/>
              </w:rPr>
            </w:pPr>
          </w:p>
          <w:p w:rsidR="00A83665" w:rsidRPr="00923019" w:rsidRDefault="00A83665" w:rsidP="00A83665">
            <w:pPr>
              <w:ind w:left="227"/>
              <w:textAlignment w:val="baseline"/>
              <w:rPr>
                <w:rFonts w:ascii="Arial" w:hAnsi="Arial" w:cs="Arial"/>
                <w:b/>
                <w:sz w:val="20"/>
                <w:szCs w:val="20"/>
                <w:lang w:eastAsia="en-GB"/>
              </w:rPr>
            </w:pPr>
            <w:r w:rsidRPr="00923019">
              <w:rPr>
                <w:rFonts w:ascii="Arial" w:hAnsi="Arial" w:cs="Arial"/>
                <w:b/>
                <w:sz w:val="20"/>
                <w:szCs w:val="20"/>
                <w:lang w:eastAsia="en-GB"/>
              </w:rPr>
              <w:t>Risk = Likelihood x Impact</w:t>
            </w:r>
          </w:p>
          <w:p w:rsidR="00A83665" w:rsidRPr="00923019" w:rsidRDefault="00A83665" w:rsidP="00A83665">
            <w:pPr>
              <w:textAlignment w:val="baseline"/>
              <w:rPr>
                <w:rFonts w:ascii="Arial" w:hAnsi="Arial" w:cs="Arial"/>
                <w:b/>
                <w:sz w:val="20"/>
                <w:szCs w:val="20"/>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83665" w:rsidRPr="00923019" w:rsidTr="00A83665">
              <w:trPr>
                <w:trHeight w:val="142"/>
              </w:trPr>
              <w:tc>
                <w:tcPr>
                  <w:tcW w:w="2788" w:type="dxa"/>
                  <w:gridSpan w:val="2"/>
                  <w:shd w:val="clear" w:color="auto" w:fill="D0CECE" w:themeFill="background2" w:themeFillShade="E6"/>
                </w:tcPr>
                <w:p w:rsidR="00A83665" w:rsidRPr="00923019" w:rsidRDefault="00A83665" w:rsidP="00A83665">
                  <w:pPr>
                    <w:pStyle w:val="TableParagraph"/>
                    <w:rPr>
                      <w:b/>
                      <w:sz w:val="20"/>
                      <w:szCs w:val="20"/>
                    </w:rPr>
                  </w:pPr>
                  <w:r w:rsidRPr="00923019">
                    <w:rPr>
                      <w:b/>
                      <w:sz w:val="20"/>
                      <w:szCs w:val="20"/>
                    </w:rPr>
                    <w:t>Likelihood</w:t>
                  </w:r>
                </w:p>
              </w:tc>
              <w:tc>
                <w:tcPr>
                  <w:tcW w:w="7941" w:type="dxa"/>
                  <w:shd w:val="clear" w:color="auto" w:fill="D0CECE" w:themeFill="background2" w:themeFillShade="E6"/>
                </w:tcPr>
                <w:p w:rsidR="00A83665" w:rsidRPr="00923019" w:rsidRDefault="00A83665" w:rsidP="00A83665">
                  <w:pPr>
                    <w:pStyle w:val="TableParagraph"/>
                    <w:rPr>
                      <w:b/>
                      <w:sz w:val="20"/>
                      <w:szCs w:val="20"/>
                    </w:rPr>
                  </w:pPr>
                  <w:r w:rsidRPr="00923019">
                    <w:rPr>
                      <w:b/>
                      <w:sz w:val="20"/>
                      <w:szCs w:val="20"/>
                    </w:rPr>
                    <w:t>Definition</w:t>
                  </w:r>
                </w:p>
              </w:tc>
            </w:tr>
            <w:tr w:rsidR="00A83665" w:rsidRPr="00923019" w:rsidTr="00A83665">
              <w:trPr>
                <w:trHeight w:val="236"/>
              </w:trPr>
              <w:tc>
                <w:tcPr>
                  <w:tcW w:w="520" w:type="dxa"/>
                </w:tcPr>
                <w:p w:rsidR="00A83665" w:rsidRPr="00923019" w:rsidRDefault="00A83665" w:rsidP="00A83665">
                  <w:pPr>
                    <w:pStyle w:val="TableParagraph"/>
                    <w:jc w:val="center"/>
                    <w:rPr>
                      <w:b/>
                      <w:sz w:val="20"/>
                      <w:szCs w:val="20"/>
                    </w:rPr>
                  </w:pPr>
                  <w:r w:rsidRPr="00923019">
                    <w:rPr>
                      <w:b/>
                      <w:sz w:val="20"/>
                      <w:szCs w:val="20"/>
                    </w:rPr>
                    <w:t>5</w:t>
                  </w:r>
                </w:p>
              </w:tc>
              <w:tc>
                <w:tcPr>
                  <w:tcW w:w="2268" w:type="dxa"/>
                </w:tcPr>
                <w:p w:rsidR="00A83665" w:rsidRPr="00923019" w:rsidRDefault="00A83665" w:rsidP="00A83665">
                  <w:pPr>
                    <w:pStyle w:val="TableParagraph"/>
                    <w:rPr>
                      <w:b/>
                      <w:sz w:val="20"/>
                      <w:szCs w:val="20"/>
                    </w:rPr>
                  </w:pPr>
                  <w:r w:rsidRPr="00923019">
                    <w:rPr>
                      <w:b/>
                      <w:sz w:val="20"/>
                      <w:szCs w:val="20"/>
                    </w:rPr>
                    <w:t xml:space="preserve">Highly Probable </w:t>
                  </w:r>
                  <w:r w:rsidRPr="00923019">
                    <w:rPr>
                      <w:b/>
                      <w:sz w:val="20"/>
                      <w:szCs w:val="20"/>
                    </w:rPr>
                    <w:br/>
                    <w:t>(Almost Certain)</w:t>
                  </w:r>
                </w:p>
              </w:tc>
              <w:tc>
                <w:tcPr>
                  <w:tcW w:w="7941" w:type="dxa"/>
                </w:tcPr>
                <w:p w:rsidR="00A83665" w:rsidRPr="00923019" w:rsidRDefault="00A83665" w:rsidP="00A83665">
                  <w:pPr>
                    <w:pStyle w:val="TableParagraph"/>
                    <w:rPr>
                      <w:sz w:val="20"/>
                      <w:szCs w:val="20"/>
                    </w:rPr>
                  </w:pPr>
                  <w:r w:rsidRPr="00923019">
                    <w:rPr>
                      <w:sz w:val="20"/>
                      <w:szCs w:val="20"/>
                    </w:rPr>
                    <w:t>Is expected to occur in most circumstances</w:t>
                  </w:r>
                </w:p>
              </w:tc>
            </w:tr>
            <w:tr w:rsidR="00A83665" w:rsidRPr="00923019" w:rsidTr="00A83665">
              <w:trPr>
                <w:trHeight w:val="14"/>
              </w:trPr>
              <w:tc>
                <w:tcPr>
                  <w:tcW w:w="520" w:type="dxa"/>
                </w:tcPr>
                <w:p w:rsidR="00A83665" w:rsidRPr="00923019" w:rsidRDefault="00A83665" w:rsidP="00A83665">
                  <w:pPr>
                    <w:pStyle w:val="TableParagraph"/>
                    <w:jc w:val="center"/>
                    <w:rPr>
                      <w:b/>
                      <w:sz w:val="20"/>
                      <w:szCs w:val="20"/>
                    </w:rPr>
                  </w:pPr>
                  <w:r w:rsidRPr="00923019">
                    <w:rPr>
                      <w:b/>
                      <w:sz w:val="20"/>
                      <w:szCs w:val="20"/>
                    </w:rPr>
                    <w:t>4</w:t>
                  </w:r>
                </w:p>
              </w:tc>
              <w:tc>
                <w:tcPr>
                  <w:tcW w:w="2268" w:type="dxa"/>
                </w:tcPr>
                <w:p w:rsidR="00A83665" w:rsidRPr="00923019" w:rsidRDefault="00A83665" w:rsidP="00A83665">
                  <w:pPr>
                    <w:pStyle w:val="TableParagraph"/>
                    <w:rPr>
                      <w:b/>
                      <w:sz w:val="20"/>
                      <w:szCs w:val="20"/>
                    </w:rPr>
                  </w:pPr>
                  <w:r w:rsidRPr="00923019">
                    <w:rPr>
                      <w:b/>
                      <w:sz w:val="20"/>
                      <w:szCs w:val="20"/>
                    </w:rPr>
                    <w:t>Probable</w:t>
                  </w:r>
                </w:p>
              </w:tc>
              <w:tc>
                <w:tcPr>
                  <w:tcW w:w="7941" w:type="dxa"/>
                </w:tcPr>
                <w:p w:rsidR="00A83665" w:rsidRPr="00923019" w:rsidRDefault="00A83665" w:rsidP="00A83665">
                  <w:pPr>
                    <w:pStyle w:val="TableParagraph"/>
                    <w:rPr>
                      <w:sz w:val="20"/>
                      <w:szCs w:val="20"/>
                    </w:rPr>
                  </w:pPr>
                  <w:r w:rsidRPr="00923019">
                    <w:rPr>
                      <w:sz w:val="20"/>
                      <w:szCs w:val="20"/>
                    </w:rPr>
                    <w:t>Will probably occur at some time, or in most circumstances</w:t>
                  </w:r>
                </w:p>
              </w:tc>
            </w:tr>
            <w:tr w:rsidR="00A83665" w:rsidRPr="00923019" w:rsidTr="00A83665">
              <w:trPr>
                <w:trHeight w:val="138"/>
              </w:trPr>
              <w:tc>
                <w:tcPr>
                  <w:tcW w:w="520" w:type="dxa"/>
                </w:tcPr>
                <w:p w:rsidR="00A83665" w:rsidRPr="00923019" w:rsidRDefault="00A83665" w:rsidP="00A83665">
                  <w:pPr>
                    <w:pStyle w:val="TableParagraph"/>
                    <w:jc w:val="center"/>
                    <w:rPr>
                      <w:b/>
                      <w:sz w:val="20"/>
                      <w:szCs w:val="20"/>
                    </w:rPr>
                  </w:pPr>
                  <w:r w:rsidRPr="00923019">
                    <w:rPr>
                      <w:b/>
                      <w:sz w:val="20"/>
                      <w:szCs w:val="20"/>
                    </w:rPr>
                    <w:t>3</w:t>
                  </w:r>
                </w:p>
              </w:tc>
              <w:tc>
                <w:tcPr>
                  <w:tcW w:w="2268" w:type="dxa"/>
                </w:tcPr>
                <w:p w:rsidR="00A83665" w:rsidRPr="00923019" w:rsidRDefault="00A83665" w:rsidP="00A83665">
                  <w:pPr>
                    <w:pStyle w:val="TableParagraph"/>
                    <w:rPr>
                      <w:b/>
                      <w:sz w:val="20"/>
                      <w:szCs w:val="20"/>
                    </w:rPr>
                  </w:pPr>
                  <w:r w:rsidRPr="00923019">
                    <w:rPr>
                      <w:b/>
                      <w:sz w:val="20"/>
                      <w:szCs w:val="20"/>
                    </w:rPr>
                    <w:t>Possible</w:t>
                  </w:r>
                </w:p>
              </w:tc>
              <w:tc>
                <w:tcPr>
                  <w:tcW w:w="7941" w:type="dxa"/>
                </w:tcPr>
                <w:p w:rsidR="00A83665" w:rsidRPr="00923019" w:rsidRDefault="00A83665" w:rsidP="00A83665">
                  <w:pPr>
                    <w:pStyle w:val="TableParagraph"/>
                    <w:rPr>
                      <w:sz w:val="20"/>
                      <w:szCs w:val="20"/>
                    </w:rPr>
                  </w:pPr>
                  <w:r w:rsidRPr="00923019">
                    <w:rPr>
                      <w:sz w:val="20"/>
                      <w:szCs w:val="20"/>
                    </w:rPr>
                    <w:t>Fairly likely to occur at some time, or some circumstances</w:t>
                  </w:r>
                </w:p>
              </w:tc>
            </w:tr>
            <w:tr w:rsidR="00A83665" w:rsidRPr="00923019" w:rsidTr="00A83665">
              <w:trPr>
                <w:trHeight w:val="115"/>
              </w:trPr>
              <w:tc>
                <w:tcPr>
                  <w:tcW w:w="520" w:type="dxa"/>
                </w:tcPr>
                <w:p w:rsidR="00A83665" w:rsidRPr="00923019" w:rsidRDefault="00A83665" w:rsidP="00A83665">
                  <w:pPr>
                    <w:pStyle w:val="TableParagraph"/>
                    <w:jc w:val="center"/>
                    <w:rPr>
                      <w:b/>
                      <w:sz w:val="20"/>
                      <w:szCs w:val="20"/>
                    </w:rPr>
                  </w:pPr>
                  <w:r w:rsidRPr="00923019">
                    <w:rPr>
                      <w:b/>
                      <w:sz w:val="20"/>
                      <w:szCs w:val="20"/>
                    </w:rPr>
                    <w:t>2</w:t>
                  </w:r>
                </w:p>
              </w:tc>
              <w:tc>
                <w:tcPr>
                  <w:tcW w:w="2268" w:type="dxa"/>
                </w:tcPr>
                <w:p w:rsidR="00A83665" w:rsidRPr="00923019" w:rsidRDefault="00A83665" w:rsidP="00A83665">
                  <w:pPr>
                    <w:pStyle w:val="TableParagraph"/>
                    <w:rPr>
                      <w:b/>
                      <w:sz w:val="20"/>
                      <w:szCs w:val="20"/>
                    </w:rPr>
                  </w:pPr>
                  <w:r w:rsidRPr="00923019">
                    <w:rPr>
                      <w:b/>
                      <w:sz w:val="20"/>
                      <w:szCs w:val="20"/>
                    </w:rPr>
                    <w:t>Unlikely</w:t>
                  </w:r>
                </w:p>
              </w:tc>
              <w:tc>
                <w:tcPr>
                  <w:tcW w:w="7941" w:type="dxa"/>
                </w:tcPr>
                <w:p w:rsidR="00A83665" w:rsidRPr="00923019" w:rsidRDefault="00A83665" w:rsidP="00A83665">
                  <w:pPr>
                    <w:pStyle w:val="TableParagraph"/>
                    <w:rPr>
                      <w:sz w:val="20"/>
                      <w:szCs w:val="20"/>
                    </w:rPr>
                  </w:pPr>
                  <w:r w:rsidRPr="00923019">
                    <w:rPr>
                      <w:sz w:val="20"/>
                      <w:szCs w:val="20"/>
                    </w:rPr>
                    <w:t>Is unlikely to occur, but could occur at sometime</w:t>
                  </w:r>
                </w:p>
              </w:tc>
            </w:tr>
            <w:tr w:rsidR="00A83665" w:rsidRPr="00923019" w:rsidTr="00A83665">
              <w:trPr>
                <w:trHeight w:val="14"/>
              </w:trPr>
              <w:tc>
                <w:tcPr>
                  <w:tcW w:w="520" w:type="dxa"/>
                </w:tcPr>
                <w:p w:rsidR="00A83665" w:rsidRPr="00923019" w:rsidRDefault="00A83665" w:rsidP="00A83665">
                  <w:pPr>
                    <w:pStyle w:val="TableParagraph"/>
                    <w:jc w:val="center"/>
                    <w:rPr>
                      <w:b/>
                      <w:sz w:val="20"/>
                      <w:szCs w:val="20"/>
                    </w:rPr>
                  </w:pPr>
                  <w:r w:rsidRPr="00923019">
                    <w:rPr>
                      <w:b/>
                      <w:sz w:val="20"/>
                      <w:szCs w:val="20"/>
                    </w:rPr>
                    <w:t>1</w:t>
                  </w:r>
                </w:p>
              </w:tc>
              <w:tc>
                <w:tcPr>
                  <w:tcW w:w="2268" w:type="dxa"/>
                </w:tcPr>
                <w:p w:rsidR="00A83665" w:rsidRPr="00923019" w:rsidRDefault="00A83665" w:rsidP="00A83665">
                  <w:pPr>
                    <w:pStyle w:val="TableParagraph"/>
                    <w:rPr>
                      <w:b/>
                      <w:sz w:val="20"/>
                      <w:szCs w:val="20"/>
                    </w:rPr>
                  </w:pPr>
                  <w:r w:rsidRPr="00923019">
                    <w:rPr>
                      <w:b/>
                      <w:sz w:val="20"/>
                      <w:szCs w:val="20"/>
                    </w:rPr>
                    <w:t>Remote / Rare</w:t>
                  </w:r>
                </w:p>
              </w:tc>
              <w:tc>
                <w:tcPr>
                  <w:tcW w:w="7941" w:type="dxa"/>
                </w:tcPr>
                <w:p w:rsidR="00A83665" w:rsidRPr="00923019" w:rsidRDefault="00A83665" w:rsidP="00A83665">
                  <w:pPr>
                    <w:pStyle w:val="TableParagraph"/>
                    <w:rPr>
                      <w:sz w:val="20"/>
                      <w:szCs w:val="20"/>
                    </w:rPr>
                  </w:pPr>
                  <w:r w:rsidRPr="00923019">
                    <w:rPr>
                      <w:sz w:val="20"/>
                      <w:szCs w:val="20"/>
                    </w:rPr>
                    <w:t>May only occur in exceptional circumstances</w:t>
                  </w:r>
                </w:p>
              </w:tc>
            </w:tr>
          </w:tbl>
          <w:p w:rsidR="00A83665" w:rsidRPr="00923019" w:rsidRDefault="00A83665" w:rsidP="00A83665">
            <w:pPr>
              <w:textAlignment w:val="baseline"/>
              <w:rPr>
                <w:rFonts w:ascii="Arial" w:hAnsi="Arial" w:cs="Arial"/>
                <w:b/>
                <w:sz w:val="20"/>
                <w:szCs w:val="20"/>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941"/>
            </w:tblGrid>
            <w:tr w:rsidR="00A83665" w:rsidRPr="00923019" w:rsidTr="00A83665">
              <w:trPr>
                <w:trHeight w:val="142"/>
              </w:trPr>
              <w:tc>
                <w:tcPr>
                  <w:tcW w:w="2788" w:type="dxa"/>
                  <w:gridSpan w:val="2"/>
                  <w:shd w:val="clear" w:color="auto" w:fill="D0CECE" w:themeFill="background2" w:themeFillShade="E6"/>
                </w:tcPr>
                <w:p w:rsidR="00A83665" w:rsidRPr="00923019" w:rsidRDefault="00A83665" w:rsidP="00A83665">
                  <w:pPr>
                    <w:pStyle w:val="TableParagraph"/>
                    <w:rPr>
                      <w:b/>
                      <w:sz w:val="20"/>
                      <w:szCs w:val="20"/>
                    </w:rPr>
                  </w:pPr>
                  <w:r w:rsidRPr="00923019">
                    <w:rPr>
                      <w:b/>
                      <w:sz w:val="20"/>
                      <w:szCs w:val="20"/>
                    </w:rPr>
                    <w:t>Impact</w:t>
                  </w:r>
                </w:p>
              </w:tc>
              <w:tc>
                <w:tcPr>
                  <w:tcW w:w="7941" w:type="dxa"/>
                  <w:shd w:val="clear" w:color="auto" w:fill="D0CECE" w:themeFill="background2" w:themeFillShade="E6"/>
                </w:tcPr>
                <w:p w:rsidR="00A83665" w:rsidRPr="00923019" w:rsidRDefault="00A83665" w:rsidP="00A83665">
                  <w:pPr>
                    <w:pStyle w:val="TableParagraph"/>
                    <w:rPr>
                      <w:b/>
                      <w:sz w:val="20"/>
                      <w:szCs w:val="20"/>
                    </w:rPr>
                  </w:pPr>
                  <w:r w:rsidRPr="00923019">
                    <w:rPr>
                      <w:b/>
                      <w:sz w:val="20"/>
                      <w:szCs w:val="20"/>
                    </w:rPr>
                    <w:t>Definition (Health Safety and Environment)</w:t>
                  </w:r>
                </w:p>
              </w:tc>
            </w:tr>
            <w:tr w:rsidR="00A83665" w:rsidRPr="00923019" w:rsidTr="00A83665">
              <w:trPr>
                <w:trHeight w:val="236"/>
              </w:trPr>
              <w:tc>
                <w:tcPr>
                  <w:tcW w:w="520" w:type="dxa"/>
                </w:tcPr>
                <w:p w:rsidR="00A83665" w:rsidRPr="00923019" w:rsidRDefault="00A83665" w:rsidP="00A83665">
                  <w:pPr>
                    <w:pStyle w:val="TableParagraph"/>
                    <w:jc w:val="center"/>
                    <w:rPr>
                      <w:b/>
                      <w:sz w:val="20"/>
                      <w:szCs w:val="20"/>
                    </w:rPr>
                  </w:pPr>
                  <w:r w:rsidRPr="00923019">
                    <w:rPr>
                      <w:b/>
                      <w:sz w:val="20"/>
                      <w:szCs w:val="20"/>
                    </w:rPr>
                    <w:t>5</w:t>
                  </w:r>
                </w:p>
              </w:tc>
              <w:tc>
                <w:tcPr>
                  <w:tcW w:w="2268" w:type="dxa"/>
                </w:tcPr>
                <w:p w:rsidR="00A83665" w:rsidRPr="00923019" w:rsidRDefault="00A83665" w:rsidP="00A83665">
                  <w:pPr>
                    <w:pStyle w:val="TableParagraph"/>
                    <w:rPr>
                      <w:b/>
                      <w:sz w:val="20"/>
                      <w:szCs w:val="20"/>
                    </w:rPr>
                  </w:pPr>
                  <w:r w:rsidRPr="00923019">
                    <w:rPr>
                      <w:b/>
                      <w:sz w:val="20"/>
                      <w:szCs w:val="20"/>
                    </w:rPr>
                    <w:t>Critical</w:t>
                  </w:r>
                </w:p>
              </w:tc>
              <w:tc>
                <w:tcPr>
                  <w:tcW w:w="7941" w:type="dxa"/>
                </w:tcPr>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Multiple fatalities or permanent, life changing injuries.</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Permanent loss or damage beyond remediation of an important and publicly high-profile natural resource, area or species.</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Multiple incidents causing a major environmental impact.</w:t>
                  </w:r>
                </w:p>
              </w:tc>
            </w:tr>
            <w:tr w:rsidR="00A83665" w:rsidRPr="00923019" w:rsidTr="00A83665">
              <w:trPr>
                <w:trHeight w:val="14"/>
              </w:trPr>
              <w:tc>
                <w:tcPr>
                  <w:tcW w:w="520" w:type="dxa"/>
                </w:tcPr>
                <w:p w:rsidR="00A83665" w:rsidRPr="00923019" w:rsidRDefault="00A83665" w:rsidP="00A83665">
                  <w:pPr>
                    <w:pStyle w:val="TableParagraph"/>
                    <w:jc w:val="center"/>
                    <w:rPr>
                      <w:b/>
                      <w:sz w:val="20"/>
                      <w:szCs w:val="20"/>
                    </w:rPr>
                  </w:pPr>
                  <w:r w:rsidRPr="00923019">
                    <w:rPr>
                      <w:b/>
                      <w:sz w:val="20"/>
                      <w:szCs w:val="20"/>
                    </w:rPr>
                    <w:t>4</w:t>
                  </w:r>
                </w:p>
              </w:tc>
              <w:tc>
                <w:tcPr>
                  <w:tcW w:w="2268" w:type="dxa"/>
                </w:tcPr>
                <w:p w:rsidR="00A83665" w:rsidRPr="00923019" w:rsidRDefault="00A83665" w:rsidP="00A83665">
                  <w:pPr>
                    <w:pStyle w:val="TableParagraph"/>
                    <w:rPr>
                      <w:b/>
                      <w:sz w:val="20"/>
                      <w:szCs w:val="20"/>
                    </w:rPr>
                  </w:pPr>
                  <w:r w:rsidRPr="00923019">
                    <w:rPr>
                      <w:b/>
                      <w:sz w:val="20"/>
                      <w:szCs w:val="20"/>
                    </w:rPr>
                    <w:t>Severe</w:t>
                  </w:r>
                </w:p>
              </w:tc>
              <w:tc>
                <w:tcPr>
                  <w:tcW w:w="7941" w:type="dxa"/>
                </w:tcPr>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A single death or multiple life-threatening injuries.</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Severe damage over a wide area and/or on a prolonged basis to a natural resource, including controlled waters, or geography requiring multi-year remediation.</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Single incident causing a major environmental effect or multiple incidents causing significant effect.</w:t>
                  </w:r>
                </w:p>
              </w:tc>
            </w:tr>
            <w:tr w:rsidR="00A83665" w:rsidRPr="00923019" w:rsidTr="00A83665">
              <w:trPr>
                <w:trHeight w:val="138"/>
              </w:trPr>
              <w:tc>
                <w:tcPr>
                  <w:tcW w:w="520" w:type="dxa"/>
                </w:tcPr>
                <w:p w:rsidR="00A83665" w:rsidRPr="00923019" w:rsidRDefault="00A83665" w:rsidP="00A83665">
                  <w:pPr>
                    <w:pStyle w:val="TableParagraph"/>
                    <w:jc w:val="center"/>
                    <w:rPr>
                      <w:b/>
                      <w:sz w:val="20"/>
                      <w:szCs w:val="20"/>
                    </w:rPr>
                  </w:pPr>
                  <w:r w:rsidRPr="00923019">
                    <w:rPr>
                      <w:b/>
                      <w:sz w:val="20"/>
                      <w:szCs w:val="20"/>
                    </w:rPr>
                    <w:t>3</w:t>
                  </w:r>
                </w:p>
              </w:tc>
              <w:tc>
                <w:tcPr>
                  <w:tcW w:w="2268" w:type="dxa"/>
                </w:tcPr>
                <w:p w:rsidR="00A83665" w:rsidRPr="00923019" w:rsidRDefault="00A83665" w:rsidP="00A83665">
                  <w:pPr>
                    <w:pStyle w:val="TableParagraph"/>
                    <w:rPr>
                      <w:b/>
                      <w:sz w:val="20"/>
                      <w:szCs w:val="20"/>
                    </w:rPr>
                  </w:pPr>
                  <w:r w:rsidRPr="00923019">
                    <w:rPr>
                      <w:b/>
                      <w:sz w:val="20"/>
                      <w:szCs w:val="20"/>
                    </w:rPr>
                    <w:t>Major</w:t>
                  </w:r>
                </w:p>
              </w:tc>
              <w:tc>
                <w:tcPr>
                  <w:tcW w:w="7941" w:type="dxa"/>
                </w:tcPr>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Single life changing injury or multiple injuries which have a short-term impact on normal way of or quality of life.</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Moderate damage to an extended area and/or area with moderate environmental sensitivity (scarce/ valuable) requiring months of remediation.</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Single incident causing significant environmental impact.</w:t>
                  </w:r>
                </w:p>
              </w:tc>
            </w:tr>
            <w:tr w:rsidR="00A83665" w:rsidRPr="00923019" w:rsidTr="00A83665">
              <w:trPr>
                <w:trHeight w:val="115"/>
              </w:trPr>
              <w:tc>
                <w:tcPr>
                  <w:tcW w:w="520" w:type="dxa"/>
                </w:tcPr>
                <w:p w:rsidR="00A83665" w:rsidRPr="00923019" w:rsidRDefault="00A83665" w:rsidP="00A83665">
                  <w:pPr>
                    <w:pStyle w:val="TableParagraph"/>
                    <w:jc w:val="center"/>
                    <w:rPr>
                      <w:b/>
                      <w:sz w:val="20"/>
                      <w:szCs w:val="20"/>
                    </w:rPr>
                  </w:pPr>
                  <w:r w:rsidRPr="00923019">
                    <w:rPr>
                      <w:b/>
                      <w:sz w:val="20"/>
                      <w:szCs w:val="20"/>
                    </w:rPr>
                    <w:t>2</w:t>
                  </w:r>
                </w:p>
              </w:tc>
              <w:tc>
                <w:tcPr>
                  <w:tcW w:w="2268" w:type="dxa"/>
                </w:tcPr>
                <w:p w:rsidR="00A83665" w:rsidRPr="00923019" w:rsidRDefault="00A83665" w:rsidP="00A83665">
                  <w:pPr>
                    <w:pStyle w:val="TableParagraph"/>
                    <w:rPr>
                      <w:b/>
                      <w:sz w:val="20"/>
                      <w:szCs w:val="20"/>
                    </w:rPr>
                  </w:pPr>
                  <w:r w:rsidRPr="00923019">
                    <w:rPr>
                      <w:b/>
                      <w:sz w:val="20"/>
                      <w:szCs w:val="20"/>
                    </w:rPr>
                    <w:t>Moderate</w:t>
                  </w:r>
                </w:p>
              </w:tc>
              <w:tc>
                <w:tcPr>
                  <w:tcW w:w="7941" w:type="dxa"/>
                </w:tcPr>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Multiple injuries requiring first aid.</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Moderate damage to an area, and that can be remedied internally.</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Multiple incidents causing minor environmental effect.</w:t>
                  </w:r>
                </w:p>
              </w:tc>
            </w:tr>
            <w:tr w:rsidR="00A83665" w:rsidRPr="00923019" w:rsidTr="00A83665">
              <w:trPr>
                <w:trHeight w:val="14"/>
              </w:trPr>
              <w:tc>
                <w:tcPr>
                  <w:tcW w:w="520" w:type="dxa"/>
                </w:tcPr>
                <w:p w:rsidR="00A83665" w:rsidRPr="00923019" w:rsidRDefault="00A83665" w:rsidP="00A83665">
                  <w:pPr>
                    <w:pStyle w:val="TableParagraph"/>
                    <w:jc w:val="center"/>
                    <w:rPr>
                      <w:b/>
                      <w:sz w:val="20"/>
                      <w:szCs w:val="20"/>
                    </w:rPr>
                  </w:pPr>
                  <w:r w:rsidRPr="00923019">
                    <w:rPr>
                      <w:b/>
                      <w:sz w:val="20"/>
                      <w:szCs w:val="20"/>
                    </w:rPr>
                    <w:t>1</w:t>
                  </w:r>
                </w:p>
              </w:tc>
              <w:tc>
                <w:tcPr>
                  <w:tcW w:w="2268" w:type="dxa"/>
                </w:tcPr>
                <w:p w:rsidR="00A83665" w:rsidRPr="00923019" w:rsidRDefault="00A83665" w:rsidP="00A83665">
                  <w:pPr>
                    <w:pStyle w:val="TableParagraph"/>
                    <w:rPr>
                      <w:b/>
                      <w:sz w:val="20"/>
                      <w:szCs w:val="20"/>
                    </w:rPr>
                  </w:pPr>
                  <w:r w:rsidRPr="00923019">
                    <w:rPr>
                      <w:b/>
                      <w:sz w:val="20"/>
                      <w:szCs w:val="20"/>
                    </w:rPr>
                    <w:t>Minor</w:t>
                  </w:r>
                </w:p>
              </w:tc>
              <w:tc>
                <w:tcPr>
                  <w:tcW w:w="7941" w:type="dxa"/>
                </w:tcPr>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An Injury requiring first aid</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Limited short-term damage to an area of low environmental significance/ sensitivity</w:t>
                  </w:r>
                </w:p>
                <w:p w:rsidR="00A83665" w:rsidRPr="00923019" w:rsidRDefault="00A83665" w:rsidP="00A83665">
                  <w:pPr>
                    <w:pStyle w:val="TableParagraph"/>
                    <w:numPr>
                      <w:ilvl w:val="0"/>
                      <w:numId w:val="15"/>
                    </w:numPr>
                    <w:tabs>
                      <w:tab w:val="clear" w:pos="170"/>
                      <w:tab w:val="left" w:pos="227"/>
                    </w:tabs>
                    <w:spacing w:after="60"/>
                    <w:ind w:left="227" w:hanging="227"/>
                    <w:rPr>
                      <w:sz w:val="20"/>
                      <w:szCs w:val="20"/>
                    </w:rPr>
                  </w:pPr>
                  <w:r w:rsidRPr="00923019">
                    <w:rPr>
                      <w:sz w:val="20"/>
                      <w:szCs w:val="20"/>
                    </w:rPr>
                    <w:t>Incidents causing minor environmental impacts</w:t>
                  </w:r>
                </w:p>
              </w:tc>
            </w:tr>
          </w:tbl>
          <w:p w:rsidR="00A83665" w:rsidRPr="00923019" w:rsidRDefault="00A83665" w:rsidP="00A83665">
            <w:pPr>
              <w:textAlignment w:val="baseline"/>
              <w:rPr>
                <w:rFonts w:ascii="Arial" w:hAnsi="Arial" w:cs="Arial"/>
                <w:sz w:val="20"/>
                <w:szCs w:val="20"/>
                <w:lang w:eastAsia="en-GB"/>
              </w:rPr>
            </w:pPr>
          </w:p>
        </w:tc>
        <w:tc>
          <w:tcPr>
            <w:tcW w:w="11201" w:type="dxa"/>
          </w:tcPr>
          <w:p w:rsidR="00A83665" w:rsidRPr="00923019" w:rsidRDefault="00A83665" w:rsidP="00A83665">
            <w:pPr>
              <w:pStyle w:val="Default"/>
              <w:rPr>
                <w:rFonts w:eastAsia="Times New Roman"/>
                <w:sz w:val="20"/>
                <w:szCs w:val="20"/>
                <w:lang w:eastAsia="en-GB"/>
              </w:rPr>
            </w:pPr>
          </w:p>
          <w:p w:rsidR="00A83665" w:rsidRPr="00923019" w:rsidRDefault="00A83665" w:rsidP="00A83665">
            <w:pPr>
              <w:pStyle w:val="Default"/>
              <w:rPr>
                <w:color w:val="auto"/>
                <w:sz w:val="20"/>
                <w:szCs w:val="20"/>
              </w:rPr>
            </w:pPr>
            <w:r w:rsidRPr="00923019">
              <w:rPr>
                <w:b/>
                <w:bCs/>
                <w:color w:val="FF0000"/>
                <w:sz w:val="20"/>
                <w:szCs w:val="20"/>
              </w:rPr>
              <w:t>Step 5</w:t>
            </w:r>
            <w:r w:rsidRPr="00923019">
              <w:rPr>
                <w:b/>
                <w:bCs/>
                <w:color w:val="auto"/>
                <w:sz w:val="20"/>
                <w:szCs w:val="20"/>
              </w:rPr>
              <w:t xml:space="preserve"> - </w:t>
            </w:r>
            <w:r w:rsidRPr="00923019">
              <w:rPr>
                <w:color w:val="auto"/>
                <w:sz w:val="20"/>
                <w:szCs w:val="20"/>
              </w:rPr>
              <w:t xml:space="preserve">Review the generic risk assessment and update if necessary - All generic risk assessments should be regularly reviewed at a frequency proportional to the risk prior to any controls being proposed.  In practice generic risk assessments should be reviewed at least annually, or more frequently: </w:t>
            </w:r>
          </w:p>
          <w:p w:rsidR="00A83665" w:rsidRPr="00923019" w:rsidRDefault="00A83665" w:rsidP="00A83665">
            <w:pPr>
              <w:pStyle w:val="Default"/>
              <w:ind w:left="720"/>
              <w:rPr>
                <w:color w:val="auto"/>
                <w:sz w:val="20"/>
                <w:szCs w:val="20"/>
              </w:rPr>
            </w:pPr>
            <w:r w:rsidRPr="00923019">
              <w:rPr>
                <w:color w:val="auto"/>
                <w:sz w:val="20"/>
                <w:szCs w:val="20"/>
              </w:rPr>
              <w:t xml:space="preserve">• where required by local instructions/procedures; </w:t>
            </w:r>
          </w:p>
          <w:p w:rsidR="00A83665" w:rsidRPr="00923019" w:rsidRDefault="00A83665" w:rsidP="00A83665">
            <w:pPr>
              <w:pStyle w:val="Default"/>
              <w:ind w:left="720"/>
              <w:rPr>
                <w:color w:val="auto"/>
                <w:sz w:val="20"/>
                <w:szCs w:val="20"/>
              </w:rPr>
            </w:pPr>
            <w:r w:rsidRPr="00923019">
              <w:rPr>
                <w:color w:val="auto"/>
                <w:sz w:val="20"/>
                <w:szCs w:val="20"/>
              </w:rPr>
              <w:t xml:space="preserve">• if the safe execution of the activity relies on stringent supervision and/or adherence to a safe system of work; </w:t>
            </w:r>
          </w:p>
          <w:p w:rsidR="00A83665" w:rsidRPr="00923019" w:rsidRDefault="00A83665" w:rsidP="00A83665">
            <w:pPr>
              <w:pStyle w:val="Default"/>
              <w:ind w:left="720"/>
              <w:rPr>
                <w:color w:val="auto"/>
                <w:sz w:val="20"/>
                <w:szCs w:val="20"/>
              </w:rPr>
            </w:pPr>
            <w:r w:rsidRPr="00923019">
              <w:rPr>
                <w:color w:val="auto"/>
                <w:sz w:val="20"/>
                <w:szCs w:val="20"/>
              </w:rPr>
              <w:t xml:space="preserve">• </w:t>
            </w:r>
            <w:proofErr w:type="gramStart"/>
            <w:r w:rsidRPr="00923019">
              <w:rPr>
                <w:color w:val="auto"/>
                <w:sz w:val="20"/>
                <w:szCs w:val="20"/>
              </w:rPr>
              <w:t>if</w:t>
            </w:r>
            <w:proofErr w:type="gramEnd"/>
            <w:r w:rsidRPr="00923019">
              <w:rPr>
                <w:color w:val="auto"/>
                <w:sz w:val="20"/>
                <w:szCs w:val="20"/>
              </w:rPr>
              <w:t xml:space="preserve"> there is reason to doubt the effectiveness of the assessment.</w:t>
            </w:r>
          </w:p>
          <w:p w:rsidR="00A83665" w:rsidRPr="00923019" w:rsidRDefault="00A83665" w:rsidP="00A83665">
            <w:pPr>
              <w:pStyle w:val="Default"/>
              <w:ind w:left="720"/>
              <w:rPr>
                <w:color w:val="auto"/>
                <w:sz w:val="20"/>
                <w:szCs w:val="20"/>
              </w:rPr>
            </w:pPr>
            <w:r w:rsidRPr="00923019">
              <w:rPr>
                <w:color w:val="auto"/>
                <w:sz w:val="20"/>
                <w:szCs w:val="20"/>
              </w:rPr>
              <w:t>• following an accident or near miss.</w:t>
            </w:r>
          </w:p>
          <w:p w:rsidR="00A83665" w:rsidRPr="00923019" w:rsidRDefault="00A83665" w:rsidP="00A83665">
            <w:pPr>
              <w:pStyle w:val="Default"/>
              <w:ind w:left="720"/>
              <w:rPr>
                <w:color w:val="auto"/>
                <w:sz w:val="20"/>
                <w:szCs w:val="20"/>
              </w:rPr>
            </w:pPr>
            <w:r w:rsidRPr="00923019">
              <w:rPr>
                <w:color w:val="auto"/>
                <w:sz w:val="20"/>
                <w:szCs w:val="20"/>
              </w:rPr>
              <w:t>• following significant changes to the task, process, procedure, equipment, personnel or management.</w:t>
            </w:r>
          </w:p>
          <w:p w:rsidR="00A83665" w:rsidRPr="00923019" w:rsidRDefault="00A83665" w:rsidP="00A83665">
            <w:pPr>
              <w:pStyle w:val="Default"/>
              <w:ind w:left="720"/>
              <w:rPr>
                <w:color w:val="auto"/>
                <w:sz w:val="20"/>
                <w:szCs w:val="20"/>
              </w:rPr>
            </w:pPr>
            <w:r w:rsidRPr="00923019">
              <w:rPr>
                <w:color w:val="auto"/>
                <w:sz w:val="20"/>
                <w:szCs w:val="20"/>
              </w:rPr>
              <w:t>• following the introduction of more vulnerable personnel (e.g. persons under 18 or pregnant persons).</w:t>
            </w:r>
          </w:p>
          <w:p w:rsidR="00A83665" w:rsidRPr="00923019" w:rsidRDefault="00A83665" w:rsidP="00A83665">
            <w:pPr>
              <w:textAlignment w:val="baseline"/>
              <w:rPr>
                <w:rFonts w:ascii="Arial" w:hAnsi="Arial" w:cs="Arial"/>
                <w:sz w:val="20"/>
                <w:szCs w:val="20"/>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A83665" w:rsidRPr="00923019" w:rsidTr="00A83665">
              <w:trPr>
                <w:trHeight w:val="557"/>
              </w:trPr>
              <w:tc>
                <w:tcPr>
                  <w:tcW w:w="10239" w:type="dxa"/>
                  <w:gridSpan w:val="3"/>
                  <w:shd w:val="clear" w:color="auto" w:fill="D0CECE" w:themeFill="background2" w:themeFillShade="E6"/>
                  <w:vAlign w:val="center"/>
                </w:tcPr>
                <w:p w:rsidR="00A83665" w:rsidRPr="00923019" w:rsidRDefault="00A83665" w:rsidP="00A83665">
                  <w:pPr>
                    <w:pStyle w:val="TableParagraph"/>
                    <w:jc w:val="center"/>
                    <w:rPr>
                      <w:b/>
                      <w:sz w:val="20"/>
                      <w:szCs w:val="20"/>
                    </w:rPr>
                  </w:pPr>
                  <w:r w:rsidRPr="00923019">
                    <w:rPr>
                      <w:b/>
                      <w:sz w:val="20"/>
                      <w:szCs w:val="20"/>
                    </w:rPr>
                    <w:t>Risk Management</w:t>
                  </w:r>
                </w:p>
              </w:tc>
            </w:tr>
            <w:tr w:rsidR="00A83665" w:rsidRPr="00923019" w:rsidTr="00A83665">
              <w:trPr>
                <w:trHeight w:val="448"/>
              </w:trPr>
              <w:tc>
                <w:tcPr>
                  <w:tcW w:w="2284" w:type="dxa"/>
                  <w:shd w:val="clear" w:color="auto" w:fill="auto"/>
                  <w:vAlign w:val="center"/>
                </w:tcPr>
                <w:p w:rsidR="00A83665" w:rsidRPr="00923019" w:rsidRDefault="00A83665" w:rsidP="00A83665">
                  <w:pPr>
                    <w:pStyle w:val="TableParagraph"/>
                    <w:jc w:val="center"/>
                    <w:rPr>
                      <w:b/>
                      <w:sz w:val="20"/>
                      <w:szCs w:val="20"/>
                    </w:rPr>
                  </w:pPr>
                  <w:r w:rsidRPr="00923019">
                    <w:rPr>
                      <w:b/>
                      <w:sz w:val="20"/>
                      <w:szCs w:val="20"/>
                    </w:rPr>
                    <w:t>Risk Rating</w:t>
                  </w:r>
                </w:p>
              </w:tc>
              <w:tc>
                <w:tcPr>
                  <w:tcW w:w="2285" w:type="dxa"/>
                  <w:shd w:val="clear" w:color="auto" w:fill="auto"/>
                  <w:vAlign w:val="center"/>
                </w:tcPr>
                <w:p w:rsidR="00A83665" w:rsidRPr="00923019" w:rsidRDefault="00A83665" w:rsidP="00A83665">
                  <w:pPr>
                    <w:pStyle w:val="TableParagraph"/>
                    <w:jc w:val="center"/>
                    <w:rPr>
                      <w:b/>
                      <w:sz w:val="20"/>
                      <w:szCs w:val="20"/>
                    </w:rPr>
                  </w:pPr>
                  <w:r w:rsidRPr="00923019">
                    <w:rPr>
                      <w:b/>
                      <w:sz w:val="20"/>
                      <w:szCs w:val="20"/>
                    </w:rPr>
                    <w:t>Authorisation</w:t>
                  </w:r>
                </w:p>
              </w:tc>
              <w:tc>
                <w:tcPr>
                  <w:tcW w:w="5670" w:type="dxa"/>
                  <w:shd w:val="clear" w:color="auto" w:fill="auto"/>
                  <w:vAlign w:val="center"/>
                </w:tcPr>
                <w:p w:rsidR="00A83665" w:rsidRPr="00923019" w:rsidRDefault="00A83665" w:rsidP="00A83665">
                  <w:pPr>
                    <w:pStyle w:val="TableParagraph"/>
                    <w:rPr>
                      <w:b/>
                      <w:sz w:val="20"/>
                      <w:szCs w:val="20"/>
                    </w:rPr>
                  </w:pPr>
                  <w:r w:rsidRPr="00923019">
                    <w:rPr>
                      <w:b/>
                      <w:sz w:val="20"/>
                      <w:szCs w:val="20"/>
                    </w:rPr>
                    <w:t>How Risk should be managed</w:t>
                  </w:r>
                </w:p>
              </w:tc>
            </w:tr>
            <w:tr w:rsidR="00A83665" w:rsidRPr="00923019" w:rsidTr="00A83665">
              <w:trPr>
                <w:trHeight w:val="601"/>
              </w:trPr>
              <w:tc>
                <w:tcPr>
                  <w:tcW w:w="2284" w:type="dxa"/>
                  <w:shd w:val="clear" w:color="auto" w:fill="00B05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1 – 3</w:t>
                  </w:r>
                  <w:r w:rsidRPr="00923019">
                    <w:rPr>
                      <w:b/>
                      <w:color w:val="000000" w:themeColor="text1"/>
                      <w:position w:val="-4"/>
                      <w:sz w:val="20"/>
                      <w:szCs w:val="20"/>
                    </w:rPr>
                    <w:br/>
                    <w:t>(Very Low)</w:t>
                  </w:r>
                </w:p>
              </w:tc>
              <w:tc>
                <w:tcPr>
                  <w:tcW w:w="2285" w:type="dxa"/>
                  <w:shd w:val="clear" w:color="auto" w:fill="00B05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Assurance Offr</w:t>
                  </w:r>
                </w:p>
              </w:tc>
              <w:tc>
                <w:tcPr>
                  <w:tcW w:w="5670" w:type="dxa"/>
                  <w:vMerge w:val="restart"/>
                  <w:vAlign w:val="center"/>
                </w:tcPr>
                <w:p w:rsidR="00A83665" w:rsidRPr="00923019" w:rsidRDefault="00A83665" w:rsidP="00A83665">
                  <w:pPr>
                    <w:pStyle w:val="TableParagraph"/>
                    <w:rPr>
                      <w:sz w:val="20"/>
                      <w:szCs w:val="20"/>
                    </w:rPr>
                  </w:pPr>
                  <w:r w:rsidRPr="00923019">
                    <w:rPr>
                      <w:b/>
                      <w:sz w:val="20"/>
                      <w:szCs w:val="20"/>
                      <w:u w:val="single"/>
                    </w:rPr>
                    <w:t>Review periodically</w:t>
                  </w:r>
                  <w:r w:rsidRPr="00923019">
                    <w:rPr>
                      <w:sz w:val="20"/>
                      <w:szCs w:val="20"/>
                      <w:u w:val="single"/>
                    </w:rPr>
                    <w:t xml:space="preserve"> </w:t>
                  </w:r>
                  <w:r w:rsidRPr="00923019">
                    <w:rPr>
                      <w:sz w:val="20"/>
                      <w:szCs w:val="20"/>
                    </w:rPr>
                    <w:t>to ensure conditions have not changed and working within ALARP and risk appetite.</w:t>
                  </w:r>
                </w:p>
              </w:tc>
            </w:tr>
            <w:tr w:rsidR="00A83665" w:rsidRPr="00923019" w:rsidTr="00A83665">
              <w:trPr>
                <w:trHeight w:val="601"/>
              </w:trPr>
              <w:tc>
                <w:tcPr>
                  <w:tcW w:w="2284" w:type="dxa"/>
                  <w:shd w:val="clear" w:color="auto" w:fill="92D05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4 – 9</w:t>
                  </w:r>
                  <w:r w:rsidRPr="00923019">
                    <w:rPr>
                      <w:b/>
                      <w:color w:val="000000" w:themeColor="text1"/>
                      <w:position w:val="-4"/>
                      <w:sz w:val="20"/>
                      <w:szCs w:val="20"/>
                    </w:rPr>
                    <w:br/>
                    <w:t>(Low)</w:t>
                  </w:r>
                </w:p>
              </w:tc>
              <w:tc>
                <w:tcPr>
                  <w:tcW w:w="2285" w:type="dxa"/>
                  <w:shd w:val="clear" w:color="auto" w:fill="92D05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DASCB</w:t>
                  </w:r>
                </w:p>
              </w:tc>
              <w:tc>
                <w:tcPr>
                  <w:tcW w:w="5670" w:type="dxa"/>
                  <w:vMerge/>
                  <w:vAlign w:val="center"/>
                </w:tcPr>
                <w:p w:rsidR="00A83665" w:rsidRPr="00923019" w:rsidRDefault="00A83665" w:rsidP="00A83665">
                  <w:pPr>
                    <w:pStyle w:val="TableParagraph"/>
                    <w:rPr>
                      <w:sz w:val="20"/>
                      <w:szCs w:val="20"/>
                    </w:rPr>
                  </w:pPr>
                </w:p>
              </w:tc>
            </w:tr>
            <w:tr w:rsidR="00A83665" w:rsidRPr="00923019" w:rsidTr="00A83665">
              <w:trPr>
                <w:trHeight w:val="769"/>
              </w:trPr>
              <w:tc>
                <w:tcPr>
                  <w:tcW w:w="2284" w:type="dxa"/>
                  <w:shd w:val="clear" w:color="auto" w:fill="FFFF00"/>
                  <w:vAlign w:val="center"/>
                </w:tcPr>
                <w:p w:rsidR="00A83665" w:rsidRPr="00923019" w:rsidRDefault="00A83665" w:rsidP="00A83665">
                  <w:pPr>
                    <w:pStyle w:val="TableParagraph"/>
                    <w:jc w:val="center"/>
                    <w:rPr>
                      <w:b/>
                      <w:color w:val="000000" w:themeColor="text1"/>
                      <w:position w:val="-4"/>
                      <w:sz w:val="20"/>
                      <w:szCs w:val="20"/>
                    </w:rPr>
                  </w:pPr>
                  <w:r w:rsidRPr="00923019">
                    <w:rPr>
                      <w:b/>
                      <w:color w:val="000000" w:themeColor="text1"/>
                      <w:position w:val="-4"/>
                      <w:sz w:val="20"/>
                      <w:szCs w:val="20"/>
                    </w:rPr>
                    <w:t>10 – 12</w:t>
                  </w:r>
                </w:p>
                <w:p w:rsidR="00A83665" w:rsidRPr="00923019" w:rsidRDefault="00A83665" w:rsidP="00A83665">
                  <w:pPr>
                    <w:pStyle w:val="TableParagraph"/>
                    <w:jc w:val="center"/>
                    <w:rPr>
                      <w:b/>
                      <w:sz w:val="20"/>
                      <w:szCs w:val="20"/>
                    </w:rPr>
                  </w:pPr>
                  <w:r w:rsidRPr="00923019">
                    <w:rPr>
                      <w:b/>
                      <w:sz w:val="20"/>
                      <w:szCs w:val="20"/>
                    </w:rPr>
                    <w:t>(Medium)</w:t>
                  </w:r>
                </w:p>
              </w:tc>
              <w:tc>
                <w:tcPr>
                  <w:tcW w:w="2285" w:type="dxa"/>
                  <w:shd w:val="clear" w:color="auto" w:fill="FFFF0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 xml:space="preserve">OF5 / </w:t>
                  </w:r>
                  <w:r w:rsidRPr="00923019">
                    <w:rPr>
                      <w:b/>
                      <w:color w:val="000000" w:themeColor="text1"/>
                      <w:position w:val="-4"/>
                      <w:sz w:val="20"/>
                      <w:szCs w:val="20"/>
                    </w:rPr>
                    <w:br/>
                    <w:t>HQ RC</w:t>
                  </w:r>
                </w:p>
              </w:tc>
              <w:tc>
                <w:tcPr>
                  <w:tcW w:w="5670" w:type="dxa"/>
                  <w:vAlign w:val="center"/>
                </w:tcPr>
                <w:p w:rsidR="00A83665" w:rsidRPr="00923019" w:rsidRDefault="00A83665" w:rsidP="00A83665">
                  <w:pPr>
                    <w:pStyle w:val="TableParagraph"/>
                    <w:rPr>
                      <w:sz w:val="20"/>
                      <w:szCs w:val="20"/>
                    </w:rPr>
                  </w:pPr>
                  <w:r w:rsidRPr="00923019">
                    <w:rPr>
                      <w:b/>
                      <w:sz w:val="20"/>
                      <w:szCs w:val="20"/>
                      <w:u w:val="single"/>
                    </w:rPr>
                    <w:t>Good risk mitigations</w:t>
                  </w:r>
                  <w:r w:rsidRPr="00923019">
                    <w:rPr>
                      <w:sz w:val="20"/>
                      <w:szCs w:val="20"/>
                    </w:rPr>
                    <w:t xml:space="preserve"> to ensure that the impact remains ALARP and tolerable. Re-assess frequently to ensure conditions remain the same.</w:t>
                  </w:r>
                </w:p>
              </w:tc>
            </w:tr>
            <w:tr w:rsidR="00A83665" w:rsidRPr="00923019" w:rsidTr="00A83665">
              <w:trPr>
                <w:trHeight w:val="769"/>
              </w:trPr>
              <w:tc>
                <w:tcPr>
                  <w:tcW w:w="2284" w:type="dxa"/>
                  <w:shd w:val="clear" w:color="auto" w:fill="FFC00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15 – 16</w:t>
                  </w:r>
                  <w:r w:rsidRPr="00923019">
                    <w:rPr>
                      <w:b/>
                      <w:color w:val="000000" w:themeColor="text1"/>
                      <w:position w:val="-4"/>
                      <w:sz w:val="20"/>
                      <w:szCs w:val="20"/>
                    </w:rPr>
                    <w:br/>
                    <w:t>(Medium to High)</w:t>
                  </w:r>
                </w:p>
              </w:tc>
              <w:tc>
                <w:tcPr>
                  <w:tcW w:w="2285" w:type="dxa"/>
                  <w:shd w:val="clear" w:color="auto" w:fill="FFC000"/>
                  <w:vAlign w:val="center"/>
                </w:tcPr>
                <w:p w:rsidR="00A83665" w:rsidRPr="00923019" w:rsidRDefault="00A83665" w:rsidP="00A83665">
                  <w:pPr>
                    <w:pStyle w:val="TableParagraph"/>
                    <w:jc w:val="center"/>
                    <w:rPr>
                      <w:b/>
                      <w:sz w:val="20"/>
                      <w:szCs w:val="20"/>
                    </w:rPr>
                  </w:pPr>
                  <w:r w:rsidRPr="00923019">
                    <w:rPr>
                      <w:b/>
                      <w:color w:val="000000" w:themeColor="text1"/>
                      <w:position w:val="-4"/>
                      <w:sz w:val="20"/>
                      <w:szCs w:val="20"/>
                    </w:rPr>
                    <w:t>HQ RC</w:t>
                  </w:r>
                </w:p>
              </w:tc>
              <w:tc>
                <w:tcPr>
                  <w:tcW w:w="5670" w:type="dxa"/>
                  <w:vAlign w:val="center"/>
                </w:tcPr>
                <w:p w:rsidR="00A83665" w:rsidRPr="00923019" w:rsidRDefault="00A83665" w:rsidP="00A83665">
                  <w:pPr>
                    <w:pStyle w:val="TableParagraph"/>
                    <w:rPr>
                      <w:sz w:val="20"/>
                      <w:szCs w:val="20"/>
                    </w:rPr>
                  </w:pPr>
                  <w:r w:rsidRPr="00923019">
                    <w:rPr>
                      <w:b/>
                      <w:sz w:val="20"/>
                      <w:szCs w:val="20"/>
                      <w:u w:val="single"/>
                    </w:rPr>
                    <w:t>Requires active management</w:t>
                  </w:r>
                  <w:r w:rsidRPr="00923019">
                    <w:rPr>
                      <w:sz w:val="20"/>
                      <w:szCs w:val="20"/>
                    </w:rPr>
                    <w:t xml:space="preserve"> – review of desired outcome with additional resources or change to output requirements.  </w:t>
                  </w:r>
                </w:p>
              </w:tc>
            </w:tr>
            <w:tr w:rsidR="00A83665" w:rsidRPr="00923019" w:rsidTr="00A83665">
              <w:trPr>
                <w:trHeight w:val="769"/>
              </w:trPr>
              <w:tc>
                <w:tcPr>
                  <w:tcW w:w="2284" w:type="dxa"/>
                  <w:shd w:val="clear" w:color="auto" w:fill="FF0000"/>
                  <w:vAlign w:val="center"/>
                </w:tcPr>
                <w:p w:rsidR="00A83665" w:rsidRPr="00923019" w:rsidRDefault="00A83665" w:rsidP="00A83665">
                  <w:pPr>
                    <w:pStyle w:val="TableParagraph"/>
                    <w:jc w:val="center"/>
                    <w:rPr>
                      <w:b/>
                      <w:sz w:val="20"/>
                      <w:szCs w:val="20"/>
                    </w:rPr>
                  </w:pPr>
                  <w:r w:rsidRPr="00923019">
                    <w:rPr>
                      <w:b/>
                      <w:color w:val="FFFFFF" w:themeColor="background1"/>
                      <w:sz w:val="20"/>
                      <w:szCs w:val="20"/>
                    </w:rPr>
                    <w:t>20</w:t>
                  </w:r>
                  <w:r w:rsidRPr="00923019">
                    <w:rPr>
                      <w:b/>
                      <w:color w:val="FFFFFF" w:themeColor="background1"/>
                      <w:sz w:val="20"/>
                      <w:szCs w:val="20"/>
                    </w:rPr>
                    <w:br/>
                    <w:t>(High)</w:t>
                  </w:r>
                </w:p>
              </w:tc>
              <w:tc>
                <w:tcPr>
                  <w:tcW w:w="2285" w:type="dxa"/>
                  <w:shd w:val="clear" w:color="auto" w:fill="FF0000"/>
                  <w:vAlign w:val="center"/>
                </w:tcPr>
                <w:p w:rsidR="00A83665" w:rsidRPr="00923019" w:rsidRDefault="00A83665" w:rsidP="00A83665">
                  <w:pPr>
                    <w:pStyle w:val="TableParagraph"/>
                    <w:jc w:val="center"/>
                    <w:rPr>
                      <w:b/>
                      <w:sz w:val="20"/>
                      <w:szCs w:val="20"/>
                    </w:rPr>
                  </w:pPr>
                  <w:r w:rsidRPr="00923019">
                    <w:rPr>
                      <w:b/>
                      <w:color w:val="FFFFFF" w:themeColor="background1"/>
                      <w:position w:val="-4"/>
                      <w:sz w:val="20"/>
                      <w:szCs w:val="20"/>
                    </w:rPr>
                    <w:t>3* – HQ HC &amp; FA</w:t>
                  </w:r>
                </w:p>
              </w:tc>
              <w:tc>
                <w:tcPr>
                  <w:tcW w:w="5670" w:type="dxa"/>
                  <w:vAlign w:val="center"/>
                </w:tcPr>
                <w:p w:rsidR="00A83665" w:rsidRPr="00923019" w:rsidRDefault="00A83665" w:rsidP="00A83665">
                  <w:pPr>
                    <w:pStyle w:val="TableParagraph"/>
                    <w:rPr>
                      <w:sz w:val="20"/>
                      <w:szCs w:val="20"/>
                    </w:rPr>
                  </w:pPr>
                  <w:r w:rsidRPr="00923019">
                    <w:rPr>
                      <w:b/>
                      <w:sz w:val="20"/>
                      <w:szCs w:val="20"/>
                      <w:u w:val="single"/>
                    </w:rPr>
                    <w:t>Contingency plans</w:t>
                  </w:r>
                  <w:r w:rsidRPr="00923019">
                    <w:rPr>
                      <w:sz w:val="20"/>
                      <w:szCs w:val="20"/>
                    </w:rPr>
                    <w:t xml:space="preserve"> may suffice together with limited risk mitigations to achieve risk ALARP and tolerable.</w:t>
                  </w:r>
                </w:p>
              </w:tc>
            </w:tr>
            <w:tr w:rsidR="00A83665" w:rsidRPr="00923019" w:rsidTr="00A83665">
              <w:trPr>
                <w:trHeight w:val="769"/>
              </w:trPr>
              <w:tc>
                <w:tcPr>
                  <w:tcW w:w="2284" w:type="dxa"/>
                  <w:shd w:val="clear" w:color="auto" w:fill="C00000"/>
                  <w:vAlign w:val="center"/>
                </w:tcPr>
                <w:p w:rsidR="00A83665" w:rsidRPr="00923019" w:rsidRDefault="00A83665" w:rsidP="00A83665">
                  <w:pPr>
                    <w:pStyle w:val="TableParagraph"/>
                    <w:jc w:val="center"/>
                    <w:rPr>
                      <w:b/>
                      <w:sz w:val="20"/>
                      <w:szCs w:val="20"/>
                    </w:rPr>
                  </w:pPr>
                  <w:r w:rsidRPr="00923019">
                    <w:rPr>
                      <w:b/>
                      <w:color w:val="FFFFFF" w:themeColor="background1"/>
                      <w:sz w:val="20"/>
                      <w:szCs w:val="20"/>
                    </w:rPr>
                    <w:t>25</w:t>
                  </w:r>
                  <w:r w:rsidRPr="00923019">
                    <w:rPr>
                      <w:b/>
                      <w:color w:val="FFFFFF" w:themeColor="background1"/>
                      <w:sz w:val="20"/>
                      <w:szCs w:val="20"/>
                    </w:rPr>
                    <w:br/>
                    <w:t>(Very High)</w:t>
                  </w:r>
                </w:p>
              </w:tc>
              <w:tc>
                <w:tcPr>
                  <w:tcW w:w="2285" w:type="dxa"/>
                  <w:shd w:val="clear" w:color="auto" w:fill="C00000"/>
                  <w:vAlign w:val="center"/>
                </w:tcPr>
                <w:p w:rsidR="00A83665" w:rsidRPr="00923019" w:rsidRDefault="00A83665" w:rsidP="00A83665">
                  <w:pPr>
                    <w:pStyle w:val="TableParagraph"/>
                    <w:jc w:val="center"/>
                    <w:rPr>
                      <w:b/>
                      <w:sz w:val="20"/>
                      <w:szCs w:val="20"/>
                    </w:rPr>
                  </w:pPr>
                  <w:r w:rsidRPr="00923019">
                    <w:rPr>
                      <w:b/>
                      <w:color w:val="FFFFFF" w:themeColor="background1"/>
                      <w:position w:val="-4"/>
                      <w:sz w:val="20"/>
                      <w:szCs w:val="20"/>
                    </w:rPr>
                    <w:t>4* –</w:t>
                  </w:r>
                  <w:r w:rsidRPr="00923019">
                    <w:rPr>
                      <w:b/>
                      <w:color w:val="000000" w:themeColor="text1"/>
                      <w:position w:val="-4"/>
                      <w:sz w:val="20"/>
                      <w:szCs w:val="20"/>
                    </w:rPr>
                    <w:t xml:space="preserve"> </w:t>
                  </w:r>
                  <w:r w:rsidRPr="00923019">
                    <w:rPr>
                      <w:b/>
                      <w:color w:val="FFFFFF" w:themeColor="background1"/>
                      <w:position w:val="-4"/>
                      <w:sz w:val="20"/>
                      <w:szCs w:val="20"/>
                    </w:rPr>
                    <w:t>CGS, Army HQ</w:t>
                  </w:r>
                </w:p>
              </w:tc>
              <w:tc>
                <w:tcPr>
                  <w:tcW w:w="5670" w:type="dxa"/>
                  <w:vAlign w:val="center"/>
                </w:tcPr>
                <w:p w:rsidR="00A83665" w:rsidRPr="00923019" w:rsidRDefault="00A83665" w:rsidP="00A83665">
                  <w:pPr>
                    <w:pStyle w:val="TableParagraph"/>
                    <w:rPr>
                      <w:sz w:val="20"/>
                      <w:szCs w:val="20"/>
                    </w:rPr>
                  </w:pPr>
                  <w:r w:rsidRPr="00923019">
                    <w:rPr>
                      <w:b/>
                      <w:sz w:val="20"/>
                      <w:szCs w:val="20"/>
                      <w:u w:val="single"/>
                    </w:rPr>
                    <w:t>Operational capability</w:t>
                  </w:r>
                  <w:r w:rsidRPr="00923019">
                    <w:rPr>
                      <w:sz w:val="20"/>
                      <w:szCs w:val="20"/>
                    </w:rPr>
                    <w:t xml:space="preserve"> where the required outcome impacts on defined military capability.</w:t>
                  </w:r>
                </w:p>
              </w:tc>
            </w:tr>
          </w:tbl>
          <w:p w:rsidR="00A83665" w:rsidRPr="00923019" w:rsidRDefault="00A83665" w:rsidP="00A83665">
            <w:pPr>
              <w:textAlignment w:val="baseline"/>
              <w:rPr>
                <w:rFonts w:ascii="Arial" w:hAnsi="Arial" w:cs="Arial"/>
                <w:sz w:val="20"/>
                <w:szCs w:val="20"/>
                <w:lang w:eastAsia="en-GB"/>
              </w:rPr>
            </w:pPr>
          </w:p>
          <w:p w:rsidR="00A83665" w:rsidRPr="00923019" w:rsidRDefault="00A83665" w:rsidP="00A83665">
            <w:pPr>
              <w:textAlignment w:val="baseline"/>
              <w:rPr>
                <w:rFonts w:ascii="Arial" w:hAnsi="Arial" w:cs="Arial"/>
                <w:sz w:val="20"/>
                <w:szCs w:val="20"/>
                <w:lang w:eastAsia="en-GB"/>
              </w:rPr>
            </w:pPr>
          </w:p>
        </w:tc>
      </w:tr>
    </w:tbl>
    <w:p w:rsidR="00A83665" w:rsidRDefault="00A83665" w:rsidP="00A83665">
      <w:pPr>
        <w:textAlignment w:val="baseline"/>
        <w:rPr>
          <w:rFonts w:ascii="Arial" w:hAnsi="Arial" w:cs="Arial"/>
          <w:lang w:eastAsia="en-GB"/>
        </w:rPr>
      </w:pPr>
    </w:p>
    <w:p w:rsidR="00A83665" w:rsidRPr="000975A9" w:rsidRDefault="00A83665" w:rsidP="00A83665">
      <w:pPr>
        <w:ind w:left="553"/>
        <w:rPr>
          <w:rFonts w:asciiTheme="minorHAnsi" w:eastAsia="Calibri" w:hAnsiTheme="minorHAnsi" w:cs="Calibri"/>
        </w:rPr>
      </w:pPr>
      <w:r w:rsidRPr="000975A9">
        <w:rPr>
          <w:rFonts w:asciiTheme="minorHAnsi" w:eastAsia="Calibri" w:hAnsiTheme="minorHAnsi" w:cs="Calibri"/>
          <w:spacing w:val="-1"/>
        </w:rPr>
        <w:t>An</w:t>
      </w:r>
      <w:r w:rsidRPr="000975A9">
        <w:rPr>
          <w:rFonts w:asciiTheme="minorHAnsi" w:eastAsia="Calibri" w:hAnsiTheme="minorHAnsi" w:cs="Calibri"/>
        </w:rPr>
        <w:t>y</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p</w:t>
      </w:r>
      <w:r w:rsidRPr="000975A9">
        <w:rPr>
          <w:rFonts w:asciiTheme="minorHAnsi" w:eastAsia="Calibri" w:hAnsiTheme="minorHAnsi" w:cs="Calibri"/>
        </w:rPr>
        <w:t>lay</w:t>
      </w:r>
      <w:r w:rsidRPr="000975A9">
        <w:rPr>
          <w:rFonts w:asciiTheme="minorHAnsi" w:eastAsia="Calibri" w:hAnsiTheme="minorHAnsi" w:cs="Calibri"/>
          <w:spacing w:val="1"/>
        </w:rPr>
        <w:t>e</w:t>
      </w:r>
      <w:r w:rsidRPr="000975A9">
        <w:rPr>
          <w:rFonts w:asciiTheme="minorHAnsi" w:eastAsia="Calibri" w:hAnsiTheme="minorHAnsi" w:cs="Calibri"/>
        </w:rPr>
        <w:t>r</w:t>
      </w:r>
      <w:r w:rsidRPr="000975A9">
        <w:rPr>
          <w:rFonts w:asciiTheme="minorHAnsi" w:eastAsia="Calibri" w:hAnsiTheme="minorHAnsi" w:cs="Calibri"/>
          <w:spacing w:val="-1"/>
        </w:rPr>
        <w:t xml:space="preserve"> </w:t>
      </w:r>
      <w:r w:rsidRPr="000975A9">
        <w:rPr>
          <w:rFonts w:asciiTheme="minorHAnsi" w:eastAsia="Calibri" w:hAnsiTheme="minorHAnsi" w:cs="Calibri"/>
          <w:spacing w:val="1"/>
        </w:rPr>
        <w:t>w</w:t>
      </w:r>
      <w:r w:rsidRPr="000975A9">
        <w:rPr>
          <w:rFonts w:asciiTheme="minorHAnsi" w:eastAsia="Calibri" w:hAnsiTheme="minorHAnsi" w:cs="Calibri"/>
          <w:spacing w:val="-6"/>
        </w:rPr>
        <w:t>h</w:t>
      </w:r>
      <w:r w:rsidRPr="000975A9">
        <w:rPr>
          <w:rFonts w:asciiTheme="minorHAnsi" w:eastAsia="Calibri" w:hAnsiTheme="minorHAnsi" w:cs="Calibri"/>
        </w:rPr>
        <w:t>o</w:t>
      </w:r>
      <w:r w:rsidRPr="000975A9">
        <w:rPr>
          <w:rFonts w:asciiTheme="minorHAnsi" w:eastAsia="Calibri" w:hAnsiTheme="minorHAnsi" w:cs="Calibri"/>
          <w:spacing w:val="-1"/>
        </w:rPr>
        <w:t xml:space="preserve"> </w:t>
      </w:r>
      <w:r w:rsidRPr="000975A9">
        <w:rPr>
          <w:rFonts w:asciiTheme="minorHAnsi" w:eastAsia="Calibri" w:hAnsiTheme="minorHAnsi" w:cs="Calibri"/>
        </w:rPr>
        <w:t>s</w:t>
      </w:r>
      <w:r w:rsidRPr="000975A9">
        <w:rPr>
          <w:rFonts w:asciiTheme="minorHAnsi" w:eastAsia="Calibri" w:hAnsiTheme="minorHAnsi" w:cs="Calibri"/>
          <w:spacing w:val="-1"/>
        </w:rPr>
        <w:t>ho</w:t>
      </w:r>
      <w:r w:rsidRPr="000975A9">
        <w:rPr>
          <w:rFonts w:asciiTheme="minorHAnsi" w:eastAsia="Calibri" w:hAnsiTheme="minorHAnsi" w:cs="Calibri"/>
        </w:rPr>
        <w:t>ws</w:t>
      </w:r>
      <w:r w:rsidRPr="000975A9">
        <w:rPr>
          <w:rFonts w:asciiTheme="minorHAnsi" w:eastAsia="Calibri" w:hAnsiTheme="minorHAnsi" w:cs="Calibri"/>
          <w:spacing w:val="-1"/>
        </w:rPr>
        <w:t xml:space="preserve"> </w:t>
      </w:r>
      <w:r w:rsidRPr="000975A9">
        <w:rPr>
          <w:rFonts w:asciiTheme="minorHAnsi" w:eastAsia="Calibri" w:hAnsiTheme="minorHAnsi" w:cs="Calibri"/>
        </w:rPr>
        <w:t>si</w:t>
      </w:r>
      <w:r w:rsidRPr="000975A9">
        <w:rPr>
          <w:rFonts w:asciiTheme="minorHAnsi" w:eastAsia="Calibri" w:hAnsiTheme="minorHAnsi" w:cs="Calibri"/>
          <w:spacing w:val="-1"/>
        </w:rPr>
        <w:t>g</w:t>
      </w:r>
      <w:r w:rsidRPr="000975A9">
        <w:rPr>
          <w:rFonts w:asciiTheme="minorHAnsi" w:eastAsia="Calibri" w:hAnsiTheme="minorHAnsi" w:cs="Calibri"/>
          <w:spacing w:val="-3"/>
        </w:rPr>
        <w:t>n</w:t>
      </w:r>
      <w:r w:rsidRPr="000975A9">
        <w:rPr>
          <w:rFonts w:asciiTheme="minorHAnsi" w:eastAsia="Calibri" w:hAnsiTheme="minorHAnsi" w:cs="Calibri"/>
        </w:rPr>
        <w:t xml:space="preserve">s </w:t>
      </w:r>
      <w:r w:rsidRPr="000975A9">
        <w:rPr>
          <w:rFonts w:asciiTheme="minorHAnsi" w:eastAsia="Calibri" w:hAnsiTheme="minorHAnsi" w:cs="Calibri"/>
          <w:spacing w:val="1"/>
        </w:rPr>
        <w:t>o</w:t>
      </w:r>
      <w:r w:rsidRPr="000975A9">
        <w:rPr>
          <w:rFonts w:asciiTheme="minorHAnsi" w:eastAsia="Calibri" w:hAnsiTheme="minorHAnsi" w:cs="Calibri"/>
        </w:rPr>
        <w:t>f</w:t>
      </w:r>
      <w:r w:rsidRPr="000975A9">
        <w:rPr>
          <w:rFonts w:asciiTheme="minorHAnsi" w:eastAsia="Calibri" w:hAnsiTheme="minorHAnsi" w:cs="Calibri"/>
          <w:spacing w:val="-2"/>
        </w:rPr>
        <w:t xml:space="preserve"> </w:t>
      </w:r>
      <w:r w:rsidR="00923019" w:rsidRPr="000975A9">
        <w:rPr>
          <w:rFonts w:asciiTheme="minorHAnsi" w:eastAsia="Calibri" w:hAnsiTheme="minorHAnsi" w:cs="Calibri"/>
        </w:rPr>
        <w:t>illness</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o</w:t>
      </w:r>
      <w:r w:rsidRPr="000975A9">
        <w:rPr>
          <w:rFonts w:asciiTheme="minorHAnsi" w:eastAsia="Calibri" w:hAnsiTheme="minorHAnsi" w:cs="Calibri"/>
        </w:rPr>
        <w:t>n</w:t>
      </w:r>
      <w:r w:rsidRPr="000975A9">
        <w:rPr>
          <w:rFonts w:asciiTheme="minorHAnsi" w:eastAsia="Calibri" w:hAnsiTheme="minorHAnsi" w:cs="Calibri"/>
          <w:spacing w:val="-2"/>
        </w:rPr>
        <w:t xml:space="preserve"> </w:t>
      </w:r>
      <w:r w:rsidRPr="000975A9">
        <w:rPr>
          <w:rFonts w:asciiTheme="minorHAnsi" w:eastAsia="Calibri" w:hAnsiTheme="minorHAnsi" w:cs="Calibri"/>
          <w:spacing w:val="3"/>
        </w:rPr>
        <w:t>t</w:t>
      </w:r>
      <w:r w:rsidRPr="000975A9">
        <w:rPr>
          <w:rFonts w:asciiTheme="minorHAnsi" w:eastAsia="Calibri" w:hAnsiTheme="minorHAnsi" w:cs="Calibri"/>
          <w:spacing w:val="-1"/>
        </w:rPr>
        <w:t>h</w:t>
      </w:r>
      <w:r w:rsidRPr="000975A9">
        <w:rPr>
          <w:rFonts w:asciiTheme="minorHAnsi" w:eastAsia="Calibri" w:hAnsiTheme="minorHAnsi" w:cs="Calibri"/>
        </w:rPr>
        <w:t>e</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g</w:t>
      </w:r>
      <w:r w:rsidRPr="000975A9">
        <w:rPr>
          <w:rFonts w:asciiTheme="minorHAnsi" w:eastAsia="Calibri" w:hAnsiTheme="minorHAnsi" w:cs="Calibri"/>
          <w:spacing w:val="1"/>
        </w:rPr>
        <w:t>o</w:t>
      </w:r>
      <w:r w:rsidRPr="000975A9">
        <w:rPr>
          <w:rFonts w:asciiTheme="minorHAnsi" w:eastAsia="Calibri" w:hAnsiTheme="minorHAnsi" w:cs="Calibri"/>
        </w:rPr>
        <w:t>lf</w:t>
      </w:r>
      <w:r w:rsidRPr="000975A9">
        <w:rPr>
          <w:rFonts w:asciiTheme="minorHAnsi" w:eastAsia="Calibri" w:hAnsiTheme="minorHAnsi" w:cs="Calibri"/>
          <w:spacing w:val="-1"/>
        </w:rPr>
        <w:t xml:space="preserve"> </w:t>
      </w:r>
      <w:r w:rsidRPr="000975A9">
        <w:rPr>
          <w:rFonts w:asciiTheme="minorHAnsi" w:eastAsia="Calibri" w:hAnsiTheme="minorHAnsi" w:cs="Calibri"/>
        </w:rPr>
        <w:t>c</w:t>
      </w:r>
      <w:r w:rsidRPr="000975A9">
        <w:rPr>
          <w:rFonts w:asciiTheme="minorHAnsi" w:eastAsia="Calibri" w:hAnsiTheme="minorHAnsi" w:cs="Calibri"/>
          <w:spacing w:val="-1"/>
        </w:rPr>
        <w:t>ou</w:t>
      </w:r>
      <w:r w:rsidRPr="000975A9">
        <w:rPr>
          <w:rFonts w:asciiTheme="minorHAnsi" w:eastAsia="Calibri" w:hAnsiTheme="minorHAnsi" w:cs="Calibri"/>
        </w:rPr>
        <w:t>rse</w:t>
      </w:r>
      <w:r w:rsidRPr="000975A9">
        <w:rPr>
          <w:rFonts w:asciiTheme="minorHAnsi" w:eastAsia="Calibri" w:hAnsiTheme="minorHAnsi" w:cs="Calibri"/>
          <w:spacing w:val="-1"/>
        </w:rPr>
        <w:t xml:space="preserve"> </w:t>
      </w:r>
      <w:r w:rsidRPr="000975A9">
        <w:rPr>
          <w:rFonts w:asciiTheme="minorHAnsi" w:eastAsia="Calibri" w:hAnsiTheme="minorHAnsi" w:cs="Calibri"/>
        </w:rPr>
        <w:t>will</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b</w:t>
      </w:r>
      <w:r w:rsidRPr="000975A9">
        <w:rPr>
          <w:rFonts w:asciiTheme="minorHAnsi" w:eastAsia="Calibri" w:hAnsiTheme="minorHAnsi" w:cs="Calibri"/>
        </w:rPr>
        <w:t>e</w:t>
      </w:r>
      <w:r w:rsidRPr="000975A9">
        <w:rPr>
          <w:rFonts w:asciiTheme="minorHAnsi" w:eastAsia="Calibri" w:hAnsiTheme="minorHAnsi" w:cs="Calibri"/>
          <w:spacing w:val="1"/>
        </w:rPr>
        <w:t xml:space="preserve"> </w:t>
      </w:r>
      <w:r w:rsidRPr="000975A9">
        <w:rPr>
          <w:rFonts w:asciiTheme="minorHAnsi" w:eastAsia="Calibri" w:hAnsiTheme="minorHAnsi" w:cs="Calibri"/>
        </w:rPr>
        <w:t>i</w:t>
      </w:r>
      <w:r w:rsidRPr="000975A9">
        <w:rPr>
          <w:rFonts w:asciiTheme="minorHAnsi" w:eastAsia="Calibri" w:hAnsiTheme="minorHAnsi" w:cs="Calibri"/>
          <w:spacing w:val="-1"/>
        </w:rPr>
        <w:t>n</w:t>
      </w:r>
      <w:r w:rsidRPr="000975A9">
        <w:rPr>
          <w:rFonts w:asciiTheme="minorHAnsi" w:eastAsia="Calibri" w:hAnsiTheme="minorHAnsi" w:cs="Calibri"/>
        </w:rPr>
        <w:t>struc</w:t>
      </w:r>
      <w:r w:rsidRPr="000975A9">
        <w:rPr>
          <w:rFonts w:asciiTheme="minorHAnsi" w:eastAsia="Calibri" w:hAnsiTheme="minorHAnsi" w:cs="Calibri"/>
          <w:spacing w:val="-4"/>
        </w:rPr>
        <w:t>t</w:t>
      </w:r>
      <w:r w:rsidRPr="000975A9">
        <w:rPr>
          <w:rFonts w:asciiTheme="minorHAnsi" w:eastAsia="Calibri" w:hAnsiTheme="minorHAnsi" w:cs="Calibri"/>
        </w:rPr>
        <w:t xml:space="preserve">ed </w:t>
      </w:r>
      <w:r w:rsidRPr="000975A9">
        <w:rPr>
          <w:rFonts w:asciiTheme="minorHAnsi" w:eastAsia="Calibri" w:hAnsiTheme="minorHAnsi" w:cs="Calibri"/>
          <w:spacing w:val="-4"/>
        </w:rPr>
        <w:t>t</w:t>
      </w:r>
      <w:r w:rsidRPr="000975A9">
        <w:rPr>
          <w:rFonts w:asciiTheme="minorHAnsi" w:eastAsia="Calibri" w:hAnsiTheme="minorHAnsi" w:cs="Calibri"/>
        </w:rPr>
        <w:t>o</w:t>
      </w:r>
      <w:r w:rsidRPr="000975A9">
        <w:rPr>
          <w:rFonts w:asciiTheme="minorHAnsi" w:eastAsia="Calibri" w:hAnsiTheme="minorHAnsi" w:cs="Calibri"/>
          <w:spacing w:val="2"/>
        </w:rPr>
        <w:t xml:space="preserve"> </w:t>
      </w:r>
      <w:r w:rsidRPr="000975A9">
        <w:rPr>
          <w:rFonts w:asciiTheme="minorHAnsi" w:eastAsia="Calibri" w:hAnsiTheme="minorHAnsi" w:cs="Calibri"/>
          <w:spacing w:val="-3"/>
        </w:rPr>
        <w:t>l</w:t>
      </w:r>
      <w:r w:rsidRPr="000975A9">
        <w:rPr>
          <w:rFonts w:asciiTheme="minorHAnsi" w:eastAsia="Calibri" w:hAnsiTheme="minorHAnsi" w:cs="Calibri"/>
          <w:spacing w:val="-2"/>
        </w:rPr>
        <w:t>e</w:t>
      </w:r>
      <w:r w:rsidRPr="000975A9">
        <w:rPr>
          <w:rFonts w:asciiTheme="minorHAnsi" w:eastAsia="Calibri" w:hAnsiTheme="minorHAnsi" w:cs="Calibri"/>
        </w:rPr>
        <w:t>a</w:t>
      </w:r>
      <w:r w:rsidRPr="000975A9">
        <w:rPr>
          <w:rFonts w:asciiTheme="minorHAnsi" w:eastAsia="Calibri" w:hAnsiTheme="minorHAnsi" w:cs="Calibri"/>
          <w:spacing w:val="1"/>
        </w:rPr>
        <w:t>v</w:t>
      </w:r>
      <w:r w:rsidRPr="000975A9">
        <w:rPr>
          <w:rFonts w:asciiTheme="minorHAnsi" w:eastAsia="Calibri" w:hAnsiTheme="minorHAnsi" w:cs="Calibri"/>
        </w:rPr>
        <w:t>e</w:t>
      </w:r>
      <w:r w:rsidRPr="000975A9">
        <w:rPr>
          <w:rFonts w:asciiTheme="minorHAnsi" w:eastAsia="Calibri" w:hAnsiTheme="minorHAnsi" w:cs="Calibri"/>
          <w:spacing w:val="4"/>
        </w:rPr>
        <w:t xml:space="preserve"> </w:t>
      </w:r>
      <w:r w:rsidRPr="000975A9">
        <w:rPr>
          <w:rFonts w:asciiTheme="minorHAnsi" w:eastAsia="Calibri" w:hAnsiTheme="minorHAnsi" w:cs="Calibri"/>
        </w:rPr>
        <w:t>a</w:t>
      </w:r>
      <w:r w:rsidRPr="000975A9">
        <w:rPr>
          <w:rFonts w:asciiTheme="minorHAnsi" w:eastAsia="Calibri" w:hAnsiTheme="minorHAnsi" w:cs="Calibri"/>
          <w:spacing w:val="-1"/>
        </w:rPr>
        <w:t>n</w:t>
      </w:r>
      <w:r w:rsidRPr="000975A9">
        <w:rPr>
          <w:rFonts w:asciiTheme="minorHAnsi" w:eastAsia="Calibri" w:hAnsiTheme="minorHAnsi" w:cs="Calibri"/>
        </w:rPr>
        <w:t>d</w:t>
      </w:r>
      <w:r w:rsidRPr="000975A9">
        <w:rPr>
          <w:rFonts w:asciiTheme="minorHAnsi" w:eastAsia="Calibri" w:hAnsiTheme="minorHAnsi" w:cs="Calibri"/>
          <w:spacing w:val="-3"/>
        </w:rPr>
        <w:t xml:space="preserve"> r</w:t>
      </w:r>
      <w:r w:rsidRPr="000975A9">
        <w:rPr>
          <w:rFonts w:asciiTheme="minorHAnsi" w:eastAsia="Calibri" w:hAnsiTheme="minorHAnsi" w:cs="Calibri"/>
        </w:rPr>
        <w:t>e</w:t>
      </w:r>
      <w:r w:rsidRPr="000975A9">
        <w:rPr>
          <w:rFonts w:asciiTheme="minorHAnsi" w:eastAsia="Calibri" w:hAnsiTheme="minorHAnsi" w:cs="Calibri"/>
          <w:spacing w:val="1"/>
        </w:rPr>
        <w:t>t</w:t>
      </w:r>
      <w:r w:rsidRPr="000975A9">
        <w:rPr>
          <w:rFonts w:asciiTheme="minorHAnsi" w:eastAsia="Calibri" w:hAnsiTheme="minorHAnsi" w:cs="Calibri"/>
          <w:spacing w:val="-1"/>
        </w:rPr>
        <w:t>u</w:t>
      </w:r>
      <w:r w:rsidRPr="000975A9">
        <w:rPr>
          <w:rFonts w:asciiTheme="minorHAnsi" w:eastAsia="Calibri" w:hAnsiTheme="minorHAnsi" w:cs="Calibri"/>
        </w:rPr>
        <w:t>rn</w:t>
      </w:r>
      <w:r w:rsidRPr="000975A9">
        <w:rPr>
          <w:rFonts w:asciiTheme="minorHAnsi" w:eastAsia="Calibri" w:hAnsiTheme="minorHAnsi" w:cs="Calibri"/>
          <w:spacing w:val="-2"/>
        </w:rPr>
        <w:t xml:space="preserve"> </w:t>
      </w:r>
      <w:r w:rsidRPr="000975A9">
        <w:rPr>
          <w:rFonts w:asciiTheme="minorHAnsi" w:eastAsia="Calibri" w:hAnsiTheme="minorHAnsi" w:cs="Calibri"/>
          <w:spacing w:val="-3"/>
        </w:rPr>
        <w:t>h</w:t>
      </w:r>
      <w:r w:rsidRPr="000975A9">
        <w:rPr>
          <w:rFonts w:asciiTheme="minorHAnsi" w:eastAsia="Calibri" w:hAnsiTheme="minorHAnsi" w:cs="Calibri"/>
          <w:spacing w:val="-1"/>
        </w:rPr>
        <w:t>o</w:t>
      </w:r>
      <w:r w:rsidRPr="000975A9">
        <w:rPr>
          <w:rFonts w:asciiTheme="minorHAnsi" w:eastAsia="Calibri" w:hAnsiTheme="minorHAnsi" w:cs="Calibri"/>
          <w:spacing w:val="1"/>
        </w:rPr>
        <w:t>m</w:t>
      </w:r>
      <w:r w:rsidRPr="000975A9">
        <w:rPr>
          <w:rFonts w:asciiTheme="minorHAnsi" w:eastAsia="Calibri" w:hAnsiTheme="minorHAnsi" w:cs="Calibri"/>
        </w:rPr>
        <w:t>e</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i</w:t>
      </w:r>
      <w:r w:rsidRPr="000975A9">
        <w:rPr>
          <w:rFonts w:asciiTheme="minorHAnsi" w:eastAsia="Calibri" w:hAnsiTheme="minorHAnsi" w:cs="Calibri"/>
          <w:spacing w:val="-4"/>
        </w:rPr>
        <w:t>m</w:t>
      </w:r>
      <w:r w:rsidRPr="000975A9">
        <w:rPr>
          <w:rFonts w:asciiTheme="minorHAnsi" w:eastAsia="Calibri" w:hAnsiTheme="minorHAnsi" w:cs="Calibri"/>
          <w:spacing w:val="-1"/>
        </w:rPr>
        <w:t>m</w:t>
      </w:r>
      <w:r w:rsidRPr="000975A9">
        <w:rPr>
          <w:rFonts w:asciiTheme="minorHAnsi" w:eastAsia="Calibri" w:hAnsiTheme="minorHAnsi" w:cs="Calibri"/>
          <w:spacing w:val="-2"/>
        </w:rPr>
        <w:t>e</w:t>
      </w:r>
      <w:r w:rsidRPr="000975A9">
        <w:rPr>
          <w:rFonts w:asciiTheme="minorHAnsi" w:eastAsia="Calibri" w:hAnsiTheme="minorHAnsi" w:cs="Calibri"/>
          <w:spacing w:val="-1"/>
        </w:rPr>
        <w:t>d</w:t>
      </w:r>
      <w:r w:rsidRPr="000975A9">
        <w:rPr>
          <w:rFonts w:asciiTheme="minorHAnsi" w:eastAsia="Calibri" w:hAnsiTheme="minorHAnsi" w:cs="Calibri"/>
        </w:rPr>
        <w:t>iat</w:t>
      </w:r>
      <w:r w:rsidRPr="000975A9">
        <w:rPr>
          <w:rFonts w:asciiTheme="minorHAnsi" w:eastAsia="Calibri" w:hAnsiTheme="minorHAnsi" w:cs="Calibri"/>
          <w:spacing w:val="1"/>
        </w:rPr>
        <w:t>e</w:t>
      </w:r>
      <w:r w:rsidRPr="000975A9">
        <w:rPr>
          <w:rFonts w:asciiTheme="minorHAnsi" w:eastAsia="Calibri" w:hAnsiTheme="minorHAnsi" w:cs="Calibri"/>
        </w:rPr>
        <w:t>l</w:t>
      </w:r>
      <w:r w:rsidRPr="000975A9">
        <w:rPr>
          <w:rFonts w:asciiTheme="minorHAnsi" w:eastAsia="Calibri" w:hAnsiTheme="minorHAnsi" w:cs="Calibri"/>
          <w:spacing w:val="3"/>
        </w:rPr>
        <w:t>y</w:t>
      </w:r>
      <w:r w:rsidRPr="000975A9">
        <w:rPr>
          <w:rFonts w:asciiTheme="minorHAnsi" w:eastAsia="Calibri" w:hAnsiTheme="minorHAnsi" w:cs="Calibri"/>
        </w:rPr>
        <w:t>.</w:t>
      </w:r>
    </w:p>
    <w:p w:rsidR="00A83665" w:rsidRPr="000975A9" w:rsidRDefault="00A83665" w:rsidP="00A83665">
      <w:pPr>
        <w:ind w:left="553" w:right="664"/>
        <w:rPr>
          <w:rFonts w:asciiTheme="minorHAnsi" w:eastAsia="Calibri" w:hAnsiTheme="minorHAnsi" w:cs="Calibri"/>
        </w:rPr>
      </w:pPr>
      <w:r w:rsidRPr="000975A9">
        <w:rPr>
          <w:rFonts w:asciiTheme="minorHAnsi" w:eastAsia="Calibri" w:hAnsiTheme="minorHAnsi" w:cs="Calibri"/>
        </w:rPr>
        <w:t>In</w:t>
      </w:r>
      <w:r w:rsidRPr="000975A9">
        <w:rPr>
          <w:rFonts w:asciiTheme="minorHAnsi" w:eastAsia="Calibri" w:hAnsiTheme="minorHAnsi" w:cs="Calibri"/>
          <w:spacing w:val="-1"/>
        </w:rPr>
        <w:t xml:space="preserve"> </w:t>
      </w:r>
      <w:r w:rsidRPr="000975A9">
        <w:rPr>
          <w:rFonts w:asciiTheme="minorHAnsi" w:eastAsia="Calibri" w:hAnsiTheme="minorHAnsi" w:cs="Calibri"/>
          <w:spacing w:val="1"/>
        </w:rPr>
        <w:t>t</w:t>
      </w:r>
      <w:r w:rsidRPr="000975A9">
        <w:rPr>
          <w:rFonts w:asciiTheme="minorHAnsi" w:eastAsia="Calibri" w:hAnsiTheme="minorHAnsi" w:cs="Calibri"/>
          <w:spacing w:val="-1"/>
        </w:rPr>
        <w:t>h</w:t>
      </w:r>
      <w:r w:rsidRPr="000975A9">
        <w:rPr>
          <w:rFonts w:asciiTheme="minorHAnsi" w:eastAsia="Calibri" w:hAnsiTheme="minorHAnsi" w:cs="Calibri"/>
        </w:rPr>
        <w:t>e</w:t>
      </w:r>
      <w:r w:rsidRPr="000975A9">
        <w:rPr>
          <w:rFonts w:asciiTheme="minorHAnsi" w:eastAsia="Calibri" w:hAnsiTheme="minorHAnsi" w:cs="Calibri"/>
          <w:spacing w:val="1"/>
        </w:rPr>
        <w:t xml:space="preserve"> </w:t>
      </w:r>
      <w:r w:rsidRPr="000975A9">
        <w:rPr>
          <w:rFonts w:asciiTheme="minorHAnsi" w:eastAsia="Calibri" w:hAnsiTheme="minorHAnsi" w:cs="Calibri"/>
          <w:spacing w:val="-4"/>
        </w:rPr>
        <w:t>e</w:t>
      </w:r>
      <w:r w:rsidRPr="000975A9">
        <w:rPr>
          <w:rFonts w:asciiTheme="minorHAnsi" w:eastAsia="Calibri" w:hAnsiTheme="minorHAnsi" w:cs="Calibri"/>
          <w:spacing w:val="1"/>
        </w:rPr>
        <w:t>v</w:t>
      </w:r>
      <w:r w:rsidRPr="000975A9">
        <w:rPr>
          <w:rFonts w:asciiTheme="minorHAnsi" w:eastAsia="Calibri" w:hAnsiTheme="minorHAnsi" w:cs="Calibri"/>
        </w:rPr>
        <w:t>entuali</w:t>
      </w:r>
      <w:r w:rsidRPr="000975A9">
        <w:rPr>
          <w:rFonts w:asciiTheme="minorHAnsi" w:eastAsia="Calibri" w:hAnsiTheme="minorHAnsi" w:cs="Calibri"/>
          <w:spacing w:val="-2"/>
        </w:rPr>
        <w:t>t</w:t>
      </w:r>
      <w:r w:rsidRPr="000975A9">
        <w:rPr>
          <w:rFonts w:asciiTheme="minorHAnsi" w:eastAsia="Calibri" w:hAnsiTheme="minorHAnsi" w:cs="Calibri"/>
        </w:rPr>
        <w:t>y</w:t>
      </w:r>
      <w:r w:rsidRPr="000975A9">
        <w:rPr>
          <w:rFonts w:asciiTheme="minorHAnsi" w:eastAsia="Calibri" w:hAnsiTheme="minorHAnsi" w:cs="Calibri"/>
          <w:spacing w:val="-3"/>
        </w:rPr>
        <w:t xml:space="preserve"> </w:t>
      </w:r>
      <w:r w:rsidRPr="000975A9">
        <w:rPr>
          <w:rFonts w:asciiTheme="minorHAnsi" w:eastAsia="Calibri" w:hAnsiTheme="minorHAnsi" w:cs="Calibri"/>
          <w:spacing w:val="1"/>
        </w:rPr>
        <w:t>o</w:t>
      </w:r>
      <w:r w:rsidRPr="000975A9">
        <w:rPr>
          <w:rFonts w:asciiTheme="minorHAnsi" w:eastAsia="Calibri" w:hAnsiTheme="minorHAnsi" w:cs="Calibri"/>
        </w:rPr>
        <w:t>f a</w:t>
      </w:r>
      <w:r w:rsidRPr="000975A9">
        <w:rPr>
          <w:rFonts w:asciiTheme="minorHAnsi" w:eastAsia="Calibri" w:hAnsiTheme="minorHAnsi" w:cs="Calibri"/>
          <w:spacing w:val="-3"/>
        </w:rPr>
        <w:t>n</w:t>
      </w:r>
      <w:r w:rsidRPr="000975A9">
        <w:rPr>
          <w:rFonts w:asciiTheme="minorHAnsi" w:eastAsia="Calibri" w:hAnsiTheme="minorHAnsi" w:cs="Calibri"/>
        </w:rPr>
        <w:t>y</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p</w:t>
      </w:r>
      <w:r w:rsidRPr="000975A9">
        <w:rPr>
          <w:rFonts w:asciiTheme="minorHAnsi" w:eastAsia="Calibri" w:hAnsiTheme="minorHAnsi" w:cs="Calibri"/>
          <w:spacing w:val="-3"/>
        </w:rPr>
        <w:t>l</w:t>
      </w:r>
      <w:r w:rsidRPr="000975A9">
        <w:rPr>
          <w:rFonts w:asciiTheme="minorHAnsi" w:eastAsia="Calibri" w:hAnsiTheme="minorHAnsi" w:cs="Calibri"/>
        </w:rPr>
        <w:t>a</w:t>
      </w:r>
      <w:r w:rsidRPr="000975A9">
        <w:rPr>
          <w:rFonts w:asciiTheme="minorHAnsi" w:eastAsia="Calibri" w:hAnsiTheme="minorHAnsi" w:cs="Calibri"/>
          <w:spacing w:val="1"/>
        </w:rPr>
        <w:t>y</w:t>
      </w:r>
      <w:r w:rsidRPr="000975A9">
        <w:rPr>
          <w:rFonts w:asciiTheme="minorHAnsi" w:eastAsia="Calibri" w:hAnsiTheme="minorHAnsi" w:cs="Calibri"/>
        </w:rPr>
        <w:t>er</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o</w:t>
      </w:r>
      <w:r w:rsidRPr="000975A9">
        <w:rPr>
          <w:rFonts w:asciiTheme="minorHAnsi" w:eastAsia="Calibri" w:hAnsiTheme="minorHAnsi" w:cs="Calibri"/>
        </w:rPr>
        <w:t>r</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o</w:t>
      </w:r>
      <w:r w:rsidRPr="000975A9">
        <w:rPr>
          <w:rFonts w:asciiTheme="minorHAnsi" w:eastAsia="Calibri" w:hAnsiTheme="minorHAnsi" w:cs="Calibri"/>
        </w:rPr>
        <w:t>t</w:t>
      </w:r>
      <w:r w:rsidRPr="000975A9">
        <w:rPr>
          <w:rFonts w:asciiTheme="minorHAnsi" w:eastAsia="Calibri" w:hAnsiTheme="minorHAnsi" w:cs="Calibri"/>
          <w:spacing w:val="-3"/>
        </w:rPr>
        <w:t>h</w:t>
      </w:r>
      <w:r w:rsidRPr="000975A9">
        <w:rPr>
          <w:rFonts w:asciiTheme="minorHAnsi" w:eastAsia="Calibri" w:hAnsiTheme="minorHAnsi" w:cs="Calibri"/>
        </w:rPr>
        <w:t>er</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p</w:t>
      </w:r>
      <w:r w:rsidRPr="000975A9">
        <w:rPr>
          <w:rFonts w:asciiTheme="minorHAnsi" w:eastAsia="Calibri" w:hAnsiTheme="minorHAnsi" w:cs="Calibri"/>
        </w:rPr>
        <w:t>er</w:t>
      </w:r>
      <w:r w:rsidRPr="000975A9">
        <w:rPr>
          <w:rFonts w:asciiTheme="minorHAnsi" w:eastAsia="Calibri" w:hAnsiTheme="minorHAnsi" w:cs="Calibri"/>
          <w:spacing w:val="-5"/>
        </w:rPr>
        <w:t>s</w:t>
      </w:r>
      <w:r w:rsidRPr="000975A9">
        <w:rPr>
          <w:rFonts w:asciiTheme="minorHAnsi" w:eastAsia="Calibri" w:hAnsiTheme="minorHAnsi" w:cs="Calibri"/>
          <w:spacing w:val="1"/>
        </w:rPr>
        <w:t>o</w:t>
      </w:r>
      <w:r w:rsidRPr="000975A9">
        <w:rPr>
          <w:rFonts w:asciiTheme="minorHAnsi" w:eastAsia="Calibri" w:hAnsiTheme="minorHAnsi" w:cs="Calibri"/>
        </w:rPr>
        <w:t>n</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b</w:t>
      </w:r>
      <w:r w:rsidRPr="000975A9">
        <w:rPr>
          <w:rFonts w:asciiTheme="minorHAnsi" w:eastAsia="Calibri" w:hAnsiTheme="minorHAnsi" w:cs="Calibri"/>
        </w:rPr>
        <w:t>ei</w:t>
      </w:r>
      <w:r w:rsidRPr="000975A9">
        <w:rPr>
          <w:rFonts w:asciiTheme="minorHAnsi" w:eastAsia="Calibri" w:hAnsiTheme="minorHAnsi" w:cs="Calibri"/>
          <w:spacing w:val="-1"/>
        </w:rPr>
        <w:t>n</w:t>
      </w:r>
      <w:r w:rsidRPr="000975A9">
        <w:rPr>
          <w:rFonts w:asciiTheme="minorHAnsi" w:eastAsia="Calibri" w:hAnsiTheme="minorHAnsi" w:cs="Calibri"/>
        </w:rPr>
        <w:t>g</w:t>
      </w:r>
      <w:r w:rsidRPr="000975A9">
        <w:rPr>
          <w:rFonts w:asciiTheme="minorHAnsi" w:eastAsia="Calibri" w:hAnsiTheme="minorHAnsi" w:cs="Calibri"/>
          <w:spacing w:val="-5"/>
        </w:rPr>
        <w:t xml:space="preserve"> </w:t>
      </w:r>
      <w:r w:rsidRPr="000975A9">
        <w:rPr>
          <w:rFonts w:asciiTheme="minorHAnsi" w:eastAsia="Calibri" w:hAnsiTheme="minorHAnsi" w:cs="Calibri"/>
          <w:spacing w:val="-1"/>
        </w:rPr>
        <w:t>o</w:t>
      </w:r>
      <w:r w:rsidRPr="000975A9">
        <w:rPr>
          <w:rFonts w:asciiTheme="minorHAnsi" w:eastAsia="Calibri" w:hAnsiTheme="minorHAnsi" w:cs="Calibri"/>
          <w:spacing w:val="1"/>
        </w:rPr>
        <w:t>v</w:t>
      </w:r>
      <w:r w:rsidRPr="000975A9">
        <w:rPr>
          <w:rFonts w:asciiTheme="minorHAnsi" w:eastAsia="Calibri" w:hAnsiTheme="minorHAnsi" w:cs="Calibri"/>
        </w:rPr>
        <w:t>er</w:t>
      </w:r>
      <w:r w:rsidRPr="000975A9">
        <w:rPr>
          <w:rFonts w:asciiTheme="minorHAnsi" w:eastAsia="Calibri" w:hAnsiTheme="minorHAnsi" w:cs="Calibri"/>
          <w:spacing w:val="-5"/>
        </w:rPr>
        <w:t>c</w:t>
      </w:r>
      <w:r w:rsidRPr="000975A9">
        <w:rPr>
          <w:rFonts w:asciiTheme="minorHAnsi" w:eastAsia="Calibri" w:hAnsiTheme="minorHAnsi" w:cs="Calibri"/>
          <w:spacing w:val="-1"/>
        </w:rPr>
        <w:t>o</w:t>
      </w:r>
      <w:r w:rsidRPr="000975A9">
        <w:rPr>
          <w:rFonts w:asciiTheme="minorHAnsi" w:eastAsia="Calibri" w:hAnsiTheme="minorHAnsi" w:cs="Calibri"/>
          <w:spacing w:val="1"/>
        </w:rPr>
        <w:t>m</w:t>
      </w:r>
      <w:r w:rsidRPr="000975A9">
        <w:rPr>
          <w:rFonts w:asciiTheme="minorHAnsi" w:eastAsia="Calibri" w:hAnsiTheme="minorHAnsi" w:cs="Calibri"/>
        </w:rPr>
        <w:t>e</w:t>
      </w:r>
      <w:r w:rsidR="00923019" w:rsidRPr="000975A9">
        <w:rPr>
          <w:rFonts w:asciiTheme="minorHAnsi" w:eastAsia="Calibri" w:hAnsiTheme="minorHAnsi" w:cs="Calibri"/>
        </w:rPr>
        <w:t xml:space="preserve"> or ill</w:t>
      </w:r>
      <w:r w:rsidRPr="000975A9">
        <w:rPr>
          <w:rFonts w:asciiTheme="minorHAnsi" w:eastAsia="Calibri" w:hAnsiTheme="minorHAnsi" w:cs="Calibri"/>
          <w:spacing w:val="-2"/>
        </w:rPr>
        <w:t xml:space="preserve"> t</w:t>
      </w:r>
      <w:r w:rsidRPr="000975A9">
        <w:rPr>
          <w:rFonts w:asciiTheme="minorHAnsi" w:eastAsia="Calibri" w:hAnsiTheme="minorHAnsi" w:cs="Calibri"/>
        </w:rPr>
        <w:t>o</w:t>
      </w:r>
      <w:r w:rsidRPr="000975A9">
        <w:rPr>
          <w:rFonts w:asciiTheme="minorHAnsi" w:eastAsia="Calibri" w:hAnsiTheme="minorHAnsi" w:cs="Calibri"/>
          <w:spacing w:val="1"/>
        </w:rPr>
        <w:t xml:space="preserve"> t</w:t>
      </w:r>
      <w:r w:rsidRPr="000975A9">
        <w:rPr>
          <w:rFonts w:asciiTheme="minorHAnsi" w:eastAsia="Calibri" w:hAnsiTheme="minorHAnsi" w:cs="Calibri"/>
          <w:spacing w:val="-1"/>
        </w:rPr>
        <w:t>h</w:t>
      </w:r>
      <w:r w:rsidRPr="000975A9">
        <w:rPr>
          <w:rFonts w:asciiTheme="minorHAnsi" w:eastAsia="Calibri" w:hAnsiTheme="minorHAnsi" w:cs="Calibri"/>
        </w:rPr>
        <w:t>e</w:t>
      </w:r>
      <w:r w:rsidRPr="000975A9">
        <w:rPr>
          <w:rFonts w:asciiTheme="minorHAnsi" w:eastAsia="Calibri" w:hAnsiTheme="minorHAnsi" w:cs="Calibri"/>
          <w:spacing w:val="-3"/>
        </w:rPr>
        <w:t xml:space="preserve"> </w:t>
      </w:r>
      <w:r w:rsidRPr="000975A9">
        <w:rPr>
          <w:rFonts w:asciiTheme="minorHAnsi" w:eastAsia="Calibri" w:hAnsiTheme="minorHAnsi" w:cs="Calibri"/>
        </w:rPr>
        <w:t>e</w:t>
      </w:r>
      <w:r w:rsidRPr="000975A9">
        <w:rPr>
          <w:rFonts w:asciiTheme="minorHAnsi" w:eastAsia="Calibri" w:hAnsiTheme="minorHAnsi" w:cs="Calibri"/>
          <w:spacing w:val="-2"/>
        </w:rPr>
        <w:t>x</w:t>
      </w:r>
      <w:r w:rsidRPr="000975A9">
        <w:rPr>
          <w:rFonts w:asciiTheme="minorHAnsi" w:eastAsia="Calibri" w:hAnsiTheme="minorHAnsi" w:cs="Calibri"/>
        </w:rPr>
        <w:t>tent</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t</w:t>
      </w:r>
      <w:r w:rsidRPr="000975A9">
        <w:rPr>
          <w:rFonts w:asciiTheme="minorHAnsi" w:eastAsia="Calibri" w:hAnsiTheme="minorHAnsi" w:cs="Calibri"/>
          <w:spacing w:val="-1"/>
        </w:rPr>
        <w:t>h</w:t>
      </w:r>
      <w:r w:rsidRPr="000975A9">
        <w:rPr>
          <w:rFonts w:asciiTheme="minorHAnsi" w:eastAsia="Calibri" w:hAnsiTheme="minorHAnsi" w:cs="Calibri"/>
          <w:spacing w:val="-5"/>
        </w:rPr>
        <w:t>a</w:t>
      </w:r>
      <w:r w:rsidRPr="000975A9">
        <w:rPr>
          <w:rFonts w:asciiTheme="minorHAnsi" w:eastAsia="Calibri" w:hAnsiTheme="minorHAnsi" w:cs="Calibri"/>
        </w:rPr>
        <w:t>t</w:t>
      </w:r>
      <w:r w:rsidRPr="000975A9">
        <w:rPr>
          <w:rFonts w:asciiTheme="minorHAnsi" w:eastAsia="Calibri" w:hAnsiTheme="minorHAnsi" w:cs="Calibri"/>
          <w:spacing w:val="-1"/>
        </w:rPr>
        <w:t xml:space="preserve"> </w:t>
      </w:r>
      <w:r w:rsidRPr="000975A9">
        <w:rPr>
          <w:rFonts w:asciiTheme="minorHAnsi" w:eastAsia="Calibri" w:hAnsiTheme="minorHAnsi" w:cs="Calibri"/>
        </w:rPr>
        <w:t>they</w:t>
      </w:r>
      <w:r w:rsidRPr="000975A9">
        <w:rPr>
          <w:rFonts w:asciiTheme="minorHAnsi" w:eastAsia="Calibri" w:hAnsiTheme="minorHAnsi" w:cs="Calibri"/>
          <w:spacing w:val="-1"/>
        </w:rPr>
        <w:t xml:space="preserve"> </w:t>
      </w:r>
      <w:r w:rsidRPr="000975A9">
        <w:rPr>
          <w:rFonts w:asciiTheme="minorHAnsi" w:eastAsia="Calibri" w:hAnsiTheme="minorHAnsi" w:cs="Calibri"/>
        </w:rPr>
        <w:t>ca</w:t>
      </w:r>
      <w:r w:rsidRPr="000975A9">
        <w:rPr>
          <w:rFonts w:asciiTheme="minorHAnsi" w:eastAsia="Calibri" w:hAnsiTheme="minorHAnsi" w:cs="Calibri"/>
          <w:spacing w:val="-3"/>
        </w:rPr>
        <w:t>nn</w:t>
      </w:r>
      <w:r w:rsidRPr="000975A9">
        <w:rPr>
          <w:rFonts w:asciiTheme="minorHAnsi" w:eastAsia="Calibri" w:hAnsiTheme="minorHAnsi" w:cs="Calibri"/>
          <w:spacing w:val="1"/>
        </w:rPr>
        <w:t>o</w:t>
      </w:r>
      <w:r w:rsidRPr="000975A9">
        <w:rPr>
          <w:rFonts w:asciiTheme="minorHAnsi" w:eastAsia="Calibri" w:hAnsiTheme="minorHAnsi" w:cs="Calibri"/>
        </w:rPr>
        <w:t>t</w:t>
      </w:r>
      <w:r w:rsidRPr="000975A9">
        <w:rPr>
          <w:rFonts w:asciiTheme="minorHAnsi" w:eastAsia="Calibri" w:hAnsiTheme="minorHAnsi" w:cs="Calibri"/>
          <w:spacing w:val="1"/>
        </w:rPr>
        <w:t xml:space="preserve"> </w:t>
      </w:r>
      <w:r w:rsidRPr="000975A9">
        <w:rPr>
          <w:rFonts w:asciiTheme="minorHAnsi" w:eastAsia="Calibri" w:hAnsiTheme="minorHAnsi" w:cs="Calibri"/>
        </w:rPr>
        <w:t>t</w:t>
      </w:r>
      <w:r w:rsidRPr="000975A9">
        <w:rPr>
          <w:rFonts w:asciiTheme="minorHAnsi" w:eastAsia="Calibri" w:hAnsiTheme="minorHAnsi" w:cs="Calibri"/>
          <w:spacing w:val="-3"/>
        </w:rPr>
        <w:t>a</w:t>
      </w:r>
      <w:r w:rsidRPr="000975A9">
        <w:rPr>
          <w:rFonts w:asciiTheme="minorHAnsi" w:eastAsia="Calibri" w:hAnsiTheme="minorHAnsi" w:cs="Calibri"/>
        </w:rPr>
        <w:t>ke</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t</w:t>
      </w:r>
      <w:r w:rsidRPr="000975A9">
        <w:rPr>
          <w:rFonts w:asciiTheme="minorHAnsi" w:eastAsia="Calibri" w:hAnsiTheme="minorHAnsi" w:cs="Calibri"/>
          <w:spacing w:val="-1"/>
        </w:rPr>
        <w:t>h</w:t>
      </w:r>
      <w:r w:rsidRPr="000975A9">
        <w:rPr>
          <w:rFonts w:asciiTheme="minorHAnsi" w:eastAsia="Calibri" w:hAnsiTheme="minorHAnsi" w:cs="Calibri"/>
          <w:spacing w:val="-2"/>
        </w:rPr>
        <w:t>e</w:t>
      </w:r>
      <w:r w:rsidRPr="000975A9">
        <w:rPr>
          <w:rFonts w:asciiTheme="minorHAnsi" w:eastAsia="Calibri" w:hAnsiTheme="minorHAnsi" w:cs="Calibri"/>
          <w:spacing w:val="-1"/>
        </w:rPr>
        <w:t>m</w:t>
      </w:r>
      <w:r w:rsidRPr="000975A9">
        <w:rPr>
          <w:rFonts w:asciiTheme="minorHAnsi" w:eastAsia="Calibri" w:hAnsiTheme="minorHAnsi" w:cs="Calibri"/>
        </w:rPr>
        <w:t>s</w:t>
      </w:r>
      <w:r w:rsidRPr="000975A9">
        <w:rPr>
          <w:rFonts w:asciiTheme="minorHAnsi" w:eastAsia="Calibri" w:hAnsiTheme="minorHAnsi" w:cs="Calibri"/>
          <w:spacing w:val="1"/>
        </w:rPr>
        <w:t>e</w:t>
      </w:r>
      <w:r w:rsidRPr="000975A9">
        <w:rPr>
          <w:rFonts w:asciiTheme="minorHAnsi" w:eastAsia="Calibri" w:hAnsiTheme="minorHAnsi" w:cs="Calibri"/>
          <w:spacing w:val="-5"/>
        </w:rPr>
        <w:t>l</w:t>
      </w:r>
      <w:r w:rsidRPr="000975A9">
        <w:rPr>
          <w:rFonts w:asciiTheme="minorHAnsi" w:eastAsia="Calibri" w:hAnsiTheme="minorHAnsi" w:cs="Calibri"/>
          <w:spacing w:val="-1"/>
        </w:rPr>
        <w:t>v</w:t>
      </w:r>
      <w:r w:rsidRPr="000975A9">
        <w:rPr>
          <w:rFonts w:asciiTheme="minorHAnsi" w:eastAsia="Calibri" w:hAnsiTheme="minorHAnsi" w:cs="Calibri"/>
        </w:rPr>
        <w:t>es</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h</w:t>
      </w:r>
      <w:r w:rsidRPr="000975A9">
        <w:rPr>
          <w:rFonts w:asciiTheme="minorHAnsi" w:eastAsia="Calibri" w:hAnsiTheme="minorHAnsi" w:cs="Calibri"/>
          <w:spacing w:val="-1"/>
        </w:rPr>
        <w:t>om</w:t>
      </w:r>
      <w:r w:rsidRPr="000975A9">
        <w:rPr>
          <w:rFonts w:asciiTheme="minorHAnsi" w:eastAsia="Calibri" w:hAnsiTheme="minorHAnsi" w:cs="Calibri"/>
          <w:spacing w:val="1"/>
        </w:rPr>
        <w:t>e</w:t>
      </w:r>
      <w:r w:rsidRPr="000975A9">
        <w:rPr>
          <w:rFonts w:asciiTheme="minorHAnsi" w:eastAsia="Calibri" w:hAnsiTheme="minorHAnsi" w:cs="Calibri"/>
        </w:rPr>
        <w:t>,</w:t>
      </w:r>
      <w:r w:rsidRPr="000975A9">
        <w:rPr>
          <w:rFonts w:asciiTheme="minorHAnsi" w:eastAsia="Calibri" w:hAnsiTheme="minorHAnsi" w:cs="Calibri"/>
          <w:spacing w:val="1"/>
        </w:rPr>
        <w:t xml:space="preserve"> </w:t>
      </w:r>
      <w:r w:rsidRPr="000975A9">
        <w:rPr>
          <w:rFonts w:asciiTheme="minorHAnsi" w:eastAsia="Calibri" w:hAnsiTheme="minorHAnsi" w:cs="Calibri"/>
        </w:rPr>
        <w:t>staff</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o</w:t>
      </w:r>
      <w:r w:rsidRPr="000975A9">
        <w:rPr>
          <w:rFonts w:asciiTheme="minorHAnsi" w:eastAsia="Calibri" w:hAnsiTheme="minorHAnsi" w:cs="Calibri"/>
        </w:rPr>
        <w:t>r</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o</w:t>
      </w:r>
      <w:r w:rsidRPr="000975A9">
        <w:rPr>
          <w:rFonts w:asciiTheme="minorHAnsi" w:eastAsia="Calibri" w:hAnsiTheme="minorHAnsi" w:cs="Calibri"/>
        </w:rPr>
        <w:t>t</w:t>
      </w:r>
      <w:r w:rsidRPr="000975A9">
        <w:rPr>
          <w:rFonts w:asciiTheme="minorHAnsi" w:eastAsia="Calibri" w:hAnsiTheme="minorHAnsi" w:cs="Calibri"/>
          <w:spacing w:val="-3"/>
        </w:rPr>
        <w:t>h</w:t>
      </w:r>
      <w:r w:rsidRPr="000975A9">
        <w:rPr>
          <w:rFonts w:asciiTheme="minorHAnsi" w:eastAsia="Calibri" w:hAnsiTheme="minorHAnsi" w:cs="Calibri"/>
        </w:rPr>
        <w:t>er</w:t>
      </w:r>
      <w:r w:rsidRPr="000975A9">
        <w:rPr>
          <w:rFonts w:asciiTheme="minorHAnsi" w:eastAsia="Calibri" w:hAnsiTheme="minorHAnsi" w:cs="Calibri"/>
          <w:spacing w:val="1"/>
        </w:rPr>
        <w:t xml:space="preserve"> </w:t>
      </w:r>
      <w:r w:rsidRPr="000975A9">
        <w:rPr>
          <w:rFonts w:asciiTheme="minorHAnsi" w:eastAsia="Calibri" w:hAnsiTheme="minorHAnsi" w:cs="Calibri"/>
          <w:spacing w:val="-1"/>
        </w:rPr>
        <w:t>p</w:t>
      </w:r>
      <w:r w:rsidRPr="000975A9">
        <w:rPr>
          <w:rFonts w:asciiTheme="minorHAnsi" w:eastAsia="Calibri" w:hAnsiTheme="minorHAnsi" w:cs="Calibri"/>
          <w:spacing w:val="-3"/>
        </w:rPr>
        <w:t>l</w:t>
      </w:r>
      <w:r w:rsidRPr="000975A9">
        <w:rPr>
          <w:rFonts w:asciiTheme="minorHAnsi" w:eastAsia="Calibri" w:hAnsiTheme="minorHAnsi" w:cs="Calibri"/>
          <w:spacing w:val="-2"/>
        </w:rPr>
        <w:t>a</w:t>
      </w:r>
      <w:r w:rsidRPr="000975A9">
        <w:rPr>
          <w:rFonts w:asciiTheme="minorHAnsi" w:eastAsia="Calibri" w:hAnsiTheme="minorHAnsi" w:cs="Calibri"/>
          <w:spacing w:val="1"/>
        </w:rPr>
        <w:t>y</w:t>
      </w:r>
      <w:r w:rsidRPr="000975A9">
        <w:rPr>
          <w:rFonts w:asciiTheme="minorHAnsi" w:eastAsia="Calibri" w:hAnsiTheme="minorHAnsi" w:cs="Calibri"/>
        </w:rPr>
        <w:t>ers</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w</w:t>
      </w:r>
      <w:r w:rsidRPr="000975A9">
        <w:rPr>
          <w:rFonts w:asciiTheme="minorHAnsi" w:eastAsia="Calibri" w:hAnsiTheme="minorHAnsi" w:cs="Calibri"/>
        </w:rPr>
        <w:t>ill</w:t>
      </w:r>
      <w:r w:rsidRPr="000975A9">
        <w:rPr>
          <w:rFonts w:asciiTheme="minorHAnsi" w:eastAsia="Calibri" w:hAnsiTheme="minorHAnsi" w:cs="Calibri"/>
          <w:spacing w:val="1"/>
        </w:rPr>
        <w:t xml:space="preserve"> </w:t>
      </w:r>
      <w:r w:rsidRPr="000975A9">
        <w:rPr>
          <w:rFonts w:asciiTheme="minorHAnsi" w:eastAsia="Calibri" w:hAnsiTheme="minorHAnsi" w:cs="Calibri"/>
        </w:rPr>
        <w:t>call</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1</w:t>
      </w:r>
      <w:r w:rsidRPr="000975A9">
        <w:rPr>
          <w:rFonts w:asciiTheme="minorHAnsi" w:eastAsia="Calibri" w:hAnsiTheme="minorHAnsi" w:cs="Calibri"/>
          <w:spacing w:val="-2"/>
        </w:rPr>
        <w:t>1</w:t>
      </w:r>
      <w:r w:rsidRPr="000975A9">
        <w:rPr>
          <w:rFonts w:asciiTheme="minorHAnsi" w:eastAsia="Calibri" w:hAnsiTheme="minorHAnsi" w:cs="Calibri"/>
        </w:rPr>
        <w:t>1</w:t>
      </w:r>
      <w:r w:rsidRPr="000975A9">
        <w:rPr>
          <w:rFonts w:asciiTheme="minorHAnsi" w:eastAsia="Calibri" w:hAnsiTheme="minorHAnsi" w:cs="Calibri"/>
          <w:spacing w:val="2"/>
        </w:rPr>
        <w:t xml:space="preserve"> </w:t>
      </w:r>
      <w:r w:rsidRPr="000975A9">
        <w:rPr>
          <w:rFonts w:asciiTheme="minorHAnsi" w:eastAsia="Calibri" w:hAnsiTheme="minorHAnsi" w:cs="Calibri"/>
        </w:rPr>
        <w:t>a</w:t>
      </w:r>
      <w:r w:rsidRPr="000975A9">
        <w:rPr>
          <w:rFonts w:asciiTheme="minorHAnsi" w:eastAsia="Calibri" w:hAnsiTheme="minorHAnsi" w:cs="Calibri"/>
          <w:spacing w:val="-1"/>
        </w:rPr>
        <w:t>n</w:t>
      </w:r>
      <w:r w:rsidRPr="000975A9">
        <w:rPr>
          <w:rFonts w:asciiTheme="minorHAnsi" w:eastAsia="Calibri" w:hAnsiTheme="minorHAnsi" w:cs="Calibri"/>
        </w:rPr>
        <w:t>d</w:t>
      </w:r>
      <w:r w:rsidRPr="000975A9">
        <w:rPr>
          <w:rFonts w:asciiTheme="minorHAnsi" w:eastAsia="Calibri" w:hAnsiTheme="minorHAnsi" w:cs="Calibri"/>
          <w:spacing w:val="-3"/>
        </w:rPr>
        <w:t xml:space="preserve"> </w:t>
      </w:r>
      <w:r w:rsidRPr="000975A9">
        <w:rPr>
          <w:rFonts w:asciiTheme="minorHAnsi" w:eastAsia="Calibri" w:hAnsiTheme="minorHAnsi" w:cs="Calibri"/>
        </w:rPr>
        <w:t>ta</w:t>
      </w:r>
      <w:r w:rsidRPr="000975A9">
        <w:rPr>
          <w:rFonts w:asciiTheme="minorHAnsi" w:eastAsia="Calibri" w:hAnsiTheme="minorHAnsi" w:cs="Calibri"/>
          <w:spacing w:val="-2"/>
        </w:rPr>
        <w:t>k</w:t>
      </w:r>
      <w:r w:rsidRPr="000975A9">
        <w:rPr>
          <w:rFonts w:asciiTheme="minorHAnsi" w:eastAsia="Calibri" w:hAnsiTheme="minorHAnsi" w:cs="Calibri"/>
        </w:rPr>
        <w:t xml:space="preserve">e </w:t>
      </w:r>
      <w:r w:rsidRPr="000975A9">
        <w:rPr>
          <w:rFonts w:asciiTheme="minorHAnsi" w:eastAsia="Calibri" w:hAnsiTheme="minorHAnsi" w:cs="Calibri"/>
          <w:spacing w:val="-3"/>
        </w:rPr>
        <w:t>a</w:t>
      </w:r>
      <w:r w:rsidRPr="000975A9">
        <w:rPr>
          <w:rFonts w:asciiTheme="minorHAnsi" w:eastAsia="Calibri" w:hAnsiTheme="minorHAnsi" w:cs="Calibri"/>
          <w:spacing w:val="-1"/>
        </w:rPr>
        <w:t>d</w:t>
      </w:r>
      <w:r w:rsidRPr="000975A9">
        <w:rPr>
          <w:rFonts w:asciiTheme="minorHAnsi" w:eastAsia="Calibri" w:hAnsiTheme="minorHAnsi" w:cs="Calibri"/>
          <w:spacing w:val="1"/>
        </w:rPr>
        <w:t>v</w:t>
      </w:r>
      <w:r w:rsidRPr="000975A9">
        <w:rPr>
          <w:rFonts w:asciiTheme="minorHAnsi" w:eastAsia="Calibri" w:hAnsiTheme="minorHAnsi" w:cs="Calibri"/>
        </w:rPr>
        <w:t>ice</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f</w:t>
      </w:r>
      <w:r w:rsidRPr="000975A9">
        <w:rPr>
          <w:rFonts w:asciiTheme="minorHAnsi" w:eastAsia="Calibri" w:hAnsiTheme="minorHAnsi" w:cs="Calibri"/>
        </w:rPr>
        <w:t>r</w:t>
      </w:r>
      <w:r w:rsidRPr="000975A9">
        <w:rPr>
          <w:rFonts w:asciiTheme="minorHAnsi" w:eastAsia="Calibri" w:hAnsiTheme="minorHAnsi" w:cs="Calibri"/>
          <w:spacing w:val="-1"/>
        </w:rPr>
        <w:t>o</w:t>
      </w:r>
      <w:r w:rsidRPr="000975A9">
        <w:rPr>
          <w:rFonts w:asciiTheme="minorHAnsi" w:eastAsia="Calibri" w:hAnsiTheme="minorHAnsi" w:cs="Calibri"/>
        </w:rPr>
        <w:t>m</w:t>
      </w:r>
      <w:r w:rsidRPr="000975A9">
        <w:rPr>
          <w:rFonts w:asciiTheme="minorHAnsi" w:eastAsia="Calibri" w:hAnsiTheme="minorHAnsi" w:cs="Calibri"/>
          <w:spacing w:val="-1"/>
        </w:rPr>
        <w:t xml:space="preserve"> </w:t>
      </w:r>
      <w:r w:rsidRPr="000975A9">
        <w:rPr>
          <w:rFonts w:asciiTheme="minorHAnsi" w:eastAsia="Calibri" w:hAnsiTheme="minorHAnsi" w:cs="Calibri"/>
        </w:rPr>
        <w:t>the</w:t>
      </w:r>
      <w:r w:rsidRPr="000975A9">
        <w:rPr>
          <w:rFonts w:asciiTheme="minorHAnsi" w:eastAsia="Calibri" w:hAnsiTheme="minorHAnsi" w:cs="Calibri"/>
          <w:spacing w:val="2"/>
        </w:rPr>
        <w:t xml:space="preserve"> </w:t>
      </w:r>
      <w:r w:rsidRPr="000975A9">
        <w:rPr>
          <w:rFonts w:asciiTheme="minorHAnsi" w:eastAsia="Calibri" w:hAnsiTheme="minorHAnsi" w:cs="Calibri"/>
          <w:spacing w:val="-3"/>
        </w:rPr>
        <w:t>h</w:t>
      </w:r>
      <w:r w:rsidRPr="000975A9">
        <w:rPr>
          <w:rFonts w:asciiTheme="minorHAnsi" w:eastAsia="Calibri" w:hAnsiTheme="minorHAnsi" w:cs="Calibri"/>
        </w:rPr>
        <w:t>el</w:t>
      </w:r>
      <w:r w:rsidRPr="000975A9">
        <w:rPr>
          <w:rFonts w:asciiTheme="minorHAnsi" w:eastAsia="Calibri" w:hAnsiTheme="minorHAnsi" w:cs="Calibri"/>
          <w:spacing w:val="-1"/>
        </w:rPr>
        <w:t>p</w:t>
      </w:r>
      <w:r w:rsidRPr="000975A9">
        <w:rPr>
          <w:rFonts w:asciiTheme="minorHAnsi" w:eastAsia="Calibri" w:hAnsiTheme="minorHAnsi" w:cs="Calibri"/>
        </w:rPr>
        <w:t>li</w:t>
      </w:r>
      <w:r w:rsidRPr="000975A9">
        <w:rPr>
          <w:rFonts w:asciiTheme="minorHAnsi" w:eastAsia="Calibri" w:hAnsiTheme="minorHAnsi" w:cs="Calibri"/>
          <w:spacing w:val="-1"/>
        </w:rPr>
        <w:t>n</w:t>
      </w:r>
      <w:r w:rsidRPr="000975A9">
        <w:rPr>
          <w:rFonts w:asciiTheme="minorHAnsi" w:eastAsia="Calibri" w:hAnsiTheme="minorHAnsi" w:cs="Calibri"/>
        </w:rPr>
        <w:t xml:space="preserve">e. </w:t>
      </w:r>
      <w:r w:rsidR="00923019" w:rsidRPr="000975A9">
        <w:rPr>
          <w:rFonts w:asciiTheme="minorHAnsi" w:eastAsia="Calibri" w:hAnsiTheme="minorHAnsi" w:cs="Calibri"/>
        </w:rPr>
        <w:t xml:space="preserve"> </w:t>
      </w:r>
      <w:r w:rsidRPr="000975A9">
        <w:rPr>
          <w:rFonts w:asciiTheme="minorHAnsi" w:eastAsia="Calibri" w:hAnsiTheme="minorHAnsi" w:cs="Calibri"/>
        </w:rPr>
        <w:t>If</w:t>
      </w:r>
      <w:r w:rsidRPr="000975A9">
        <w:rPr>
          <w:rFonts w:asciiTheme="minorHAnsi" w:eastAsia="Calibri" w:hAnsiTheme="minorHAnsi" w:cs="Calibri"/>
          <w:spacing w:val="-4"/>
        </w:rPr>
        <w:t xml:space="preserve"> </w:t>
      </w:r>
      <w:r w:rsidRPr="000975A9">
        <w:rPr>
          <w:rFonts w:asciiTheme="minorHAnsi" w:eastAsia="Calibri" w:hAnsiTheme="minorHAnsi" w:cs="Calibri"/>
        </w:rPr>
        <w:t>an a</w:t>
      </w:r>
      <w:r w:rsidRPr="000975A9">
        <w:rPr>
          <w:rFonts w:asciiTheme="minorHAnsi" w:eastAsia="Calibri" w:hAnsiTheme="minorHAnsi" w:cs="Calibri"/>
          <w:spacing w:val="-1"/>
        </w:rPr>
        <w:t>mbu</w:t>
      </w:r>
      <w:r w:rsidRPr="000975A9">
        <w:rPr>
          <w:rFonts w:asciiTheme="minorHAnsi" w:eastAsia="Calibri" w:hAnsiTheme="minorHAnsi" w:cs="Calibri"/>
        </w:rPr>
        <w:t>l</w:t>
      </w:r>
      <w:r w:rsidRPr="000975A9">
        <w:rPr>
          <w:rFonts w:asciiTheme="minorHAnsi" w:eastAsia="Calibri" w:hAnsiTheme="minorHAnsi" w:cs="Calibri"/>
          <w:spacing w:val="-3"/>
        </w:rPr>
        <w:t>a</w:t>
      </w:r>
      <w:r w:rsidRPr="000975A9">
        <w:rPr>
          <w:rFonts w:asciiTheme="minorHAnsi" w:eastAsia="Calibri" w:hAnsiTheme="minorHAnsi" w:cs="Calibri"/>
          <w:spacing w:val="-1"/>
        </w:rPr>
        <w:t>n</w:t>
      </w:r>
      <w:r w:rsidRPr="000975A9">
        <w:rPr>
          <w:rFonts w:asciiTheme="minorHAnsi" w:eastAsia="Calibri" w:hAnsiTheme="minorHAnsi" w:cs="Calibri"/>
        </w:rPr>
        <w:t>ce</w:t>
      </w:r>
      <w:r w:rsidRPr="000975A9">
        <w:rPr>
          <w:rFonts w:asciiTheme="minorHAnsi" w:eastAsia="Calibri" w:hAnsiTheme="minorHAnsi" w:cs="Calibri"/>
          <w:spacing w:val="1"/>
        </w:rPr>
        <w:t xml:space="preserve"> </w:t>
      </w:r>
      <w:r w:rsidRPr="000975A9">
        <w:rPr>
          <w:rFonts w:asciiTheme="minorHAnsi" w:eastAsia="Calibri" w:hAnsiTheme="minorHAnsi" w:cs="Calibri"/>
          <w:spacing w:val="-1"/>
        </w:rPr>
        <w:t>h</w:t>
      </w:r>
      <w:r w:rsidRPr="000975A9">
        <w:rPr>
          <w:rFonts w:asciiTheme="minorHAnsi" w:eastAsia="Calibri" w:hAnsiTheme="minorHAnsi" w:cs="Calibri"/>
        </w:rPr>
        <w:t>as</w:t>
      </w:r>
      <w:r w:rsidRPr="000975A9">
        <w:rPr>
          <w:rFonts w:asciiTheme="minorHAnsi" w:eastAsia="Calibri" w:hAnsiTheme="minorHAnsi" w:cs="Calibri"/>
          <w:spacing w:val="-2"/>
        </w:rPr>
        <w:t xml:space="preserve"> t</w:t>
      </w:r>
      <w:r w:rsidRPr="000975A9">
        <w:rPr>
          <w:rFonts w:asciiTheme="minorHAnsi" w:eastAsia="Calibri" w:hAnsiTheme="minorHAnsi" w:cs="Calibri"/>
        </w:rPr>
        <w:t>o</w:t>
      </w:r>
      <w:r w:rsidRPr="000975A9">
        <w:rPr>
          <w:rFonts w:asciiTheme="minorHAnsi" w:eastAsia="Calibri" w:hAnsiTheme="minorHAnsi" w:cs="Calibri"/>
          <w:spacing w:val="1"/>
        </w:rPr>
        <w:t xml:space="preserve"> </w:t>
      </w:r>
      <w:r w:rsidRPr="000975A9">
        <w:rPr>
          <w:rFonts w:asciiTheme="minorHAnsi" w:eastAsia="Calibri" w:hAnsiTheme="minorHAnsi" w:cs="Calibri"/>
          <w:spacing w:val="-2"/>
        </w:rPr>
        <w:t>a</w:t>
      </w:r>
      <w:r w:rsidRPr="000975A9">
        <w:rPr>
          <w:rFonts w:asciiTheme="minorHAnsi" w:eastAsia="Calibri" w:hAnsiTheme="minorHAnsi" w:cs="Calibri"/>
        </w:rPr>
        <w:t>t</w:t>
      </w:r>
      <w:r w:rsidRPr="000975A9">
        <w:rPr>
          <w:rFonts w:asciiTheme="minorHAnsi" w:eastAsia="Calibri" w:hAnsiTheme="minorHAnsi" w:cs="Calibri"/>
          <w:spacing w:val="-2"/>
        </w:rPr>
        <w:t>t</w:t>
      </w:r>
      <w:r w:rsidRPr="000975A9">
        <w:rPr>
          <w:rFonts w:asciiTheme="minorHAnsi" w:eastAsia="Calibri" w:hAnsiTheme="minorHAnsi" w:cs="Calibri"/>
        </w:rPr>
        <w:t>e</w:t>
      </w:r>
      <w:r w:rsidRPr="000975A9">
        <w:rPr>
          <w:rFonts w:asciiTheme="minorHAnsi" w:eastAsia="Calibri" w:hAnsiTheme="minorHAnsi" w:cs="Calibri"/>
          <w:spacing w:val="-3"/>
        </w:rPr>
        <w:t>n</w:t>
      </w:r>
      <w:r w:rsidRPr="000975A9">
        <w:rPr>
          <w:rFonts w:asciiTheme="minorHAnsi" w:eastAsia="Calibri" w:hAnsiTheme="minorHAnsi" w:cs="Calibri"/>
        </w:rPr>
        <w:t>d</w:t>
      </w:r>
      <w:r w:rsidRPr="000975A9">
        <w:rPr>
          <w:rFonts w:asciiTheme="minorHAnsi" w:eastAsia="Calibri" w:hAnsiTheme="minorHAnsi" w:cs="Calibri"/>
          <w:spacing w:val="-1"/>
        </w:rPr>
        <w:t xml:space="preserve"> </w:t>
      </w:r>
      <w:r w:rsidRPr="000975A9">
        <w:rPr>
          <w:rFonts w:asciiTheme="minorHAnsi" w:eastAsia="Calibri" w:hAnsiTheme="minorHAnsi" w:cs="Calibri"/>
          <w:spacing w:val="1"/>
        </w:rPr>
        <w:t>t</w:t>
      </w:r>
      <w:r w:rsidRPr="000975A9">
        <w:rPr>
          <w:rFonts w:asciiTheme="minorHAnsi" w:eastAsia="Calibri" w:hAnsiTheme="minorHAnsi" w:cs="Calibri"/>
          <w:spacing w:val="-3"/>
        </w:rPr>
        <w:t>h</w:t>
      </w:r>
      <w:r w:rsidRPr="000975A9">
        <w:rPr>
          <w:rFonts w:asciiTheme="minorHAnsi" w:eastAsia="Calibri" w:hAnsiTheme="minorHAnsi" w:cs="Calibri"/>
        </w:rPr>
        <w:t>e</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g</w:t>
      </w:r>
      <w:r w:rsidRPr="000975A9">
        <w:rPr>
          <w:rFonts w:asciiTheme="minorHAnsi" w:eastAsia="Calibri" w:hAnsiTheme="minorHAnsi" w:cs="Calibri"/>
          <w:spacing w:val="1"/>
        </w:rPr>
        <w:t>o</w:t>
      </w:r>
      <w:r w:rsidRPr="000975A9">
        <w:rPr>
          <w:rFonts w:asciiTheme="minorHAnsi" w:eastAsia="Calibri" w:hAnsiTheme="minorHAnsi" w:cs="Calibri"/>
        </w:rPr>
        <w:t xml:space="preserve">lf </w:t>
      </w:r>
      <w:r w:rsidRPr="000975A9">
        <w:rPr>
          <w:rFonts w:asciiTheme="minorHAnsi" w:eastAsia="Calibri" w:hAnsiTheme="minorHAnsi" w:cs="Calibri"/>
          <w:spacing w:val="-2"/>
        </w:rPr>
        <w:t>c</w:t>
      </w:r>
      <w:r w:rsidRPr="000975A9">
        <w:rPr>
          <w:rFonts w:asciiTheme="minorHAnsi" w:eastAsia="Calibri" w:hAnsiTheme="minorHAnsi" w:cs="Calibri"/>
          <w:spacing w:val="1"/>
        </w:rPr>
        <w:t>o</w:t>
      </w:r>
      <w:r w:rsidRPr="000975A9">
        <w:rPr>
          <w:rFonts w:asciiTheme="minorHAnsi" w:eastAsia="Calibri" w:hAnsiTheme="minorHAnsi" w:cs="Calibri"/>
          <w:spacing w:val="-1"/>
        </w:rPr>
        <w:t>u</w:t>
      </w:r>
      <w:r w:rsidRPr="000975A9">
        <w:rPr>
          <w:rFonts w:asciiTheme="minorHAnsi" w:eastAsia="Calibri" w:hAnsiTheme="minorHAnsi" w:cs="Calibri"/>
        </w:rPr>
        <w:t>rse,</w:t>
      </w:r>
      <w:r w:rsidRPr="000975A9">
        <w:rPr>
          <w:rFonts w:asciiTheme="minorHAnsi" w:eastAsia="Calibri" w:hAnsiTheme="minorHAnsi" w:cs="Calibri"/>
          <w:spacing w:val="-2"/>
        </w:rPr>
        <w:t xml:space="preserve"> </w:t>
      </w:r>
      <w:r w:rsidRPr="000975A9">
        <w:rPr>
          <w:rFonts w:asciiTheme="minorHAnsi" w:eastAsia="Calibri" w:hAnsiTheme="minorHAnsi" w:cs="Calibri"/>
        </w:rPr>
        <w:t>it</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w</w:t>
      </w:r>
      <w:r w:rsidRPr="000975A9">
        <w:rPr>
          <w:rFonts w:asciiTheme="minorHAnsi" w:eastAsia="Calibri" w:hAnsiTheme="minorHAnsi" w:cs="Calibri"/>
        </w:rPr>
        <w:t>ill</w:t>
      </w:r>
      <w:r w:rsidRPr="000975A9">
        <w:rPr>
          <w:rFonts w:asciiTheme="minorHAnsi" w:eastAsia="Calibri" w:hAnsiTheme="minorHAnsi" w:cs="Calibri"/>
          <w:spacing w:val="1"/>
        </w:rPr>
        <w:t xml:space="preserve"> </w:t>
      </w:r>
      <w:r w:rsidRPr="000975A9">
        <w:rPr>
          <w:rFonts w:asciiTheme="minorHAnsi" w:eastAsia="Calibri" w:hAnsiTheme="minorHAnsi" w:cs="Calibri"/>
          <w:spacing w:val="-1"/>
        </w:rPr>
        <w:t>b</w:t>
      </w:r>
      <w:r w:rsidRPr="000975A9">
        <w:rPr>
          <w:rFonts w:asciiTheme="minorHAnsi" w:eastAsia="Calibri" w:hAnsiTheme="minorHAnsi" w:cs="Calibri"/>
        </w:rPr>
        <w:t>e</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m</w:t>
      </w:r>
      <w:r w:rsidRPr="000975A9">
        <w:rPr>
          <w:rFonts w:asciiTheme="minorHAnsi" w:eastAsia="Calibri" w:hAnsiTheme="minorHAnsi" w:cs="Calibri"/>
          <w:spacing w:val="1"/>
        </w:rPr>
        <w:t>e</w:t>
      </w:r>
      <w:r w:rsidRPr="000975A9">
        <w:rPr>
          <w:rFonts w:asciiTheme="minorHAnsi" w:eastAsia="Calibri" w:hAnsiTheme="minorHAnsi" w:cs="Calibri"/>
        </w:rPr>
        <w:t>t</w:t>
      </w:r>
      <w:r w:rsidRPr="000975A9">
        <w:rPr>
          <w:rFonts w:asciiTheme="minorHAnsi" w:eastAsia="Calibri" w:hAnsiTheme="minorHAnsi" w:cs="Calibri"/>
          <w:spacing w:val="1"/>
        </w:rPr>
        <w:t xml:space="preserve"> </w:t>
      </w:r>
      <w:r w:rsidRPr="000975A9">
        <w:rPr>
          <w:rFonts w:asciiTheme="minorHAnsi" w:eastAsia="Calibri" w:hAnsiTheme="minorHAnsi" w:cs="Calibri"/>
        </w:rPr>
        <w:t>a</w:t>
      </w:r>
      <w:r w:rsidRPr="000975A9">
        <w:rPr>
          <w:rFonts w:asciiTheme="minorHAnsi" w:eastAsia="Calibri" w:hAnsiTheme="minorHAnsi" w:cs="Calibri"/>
          <w:spacing w:val="-1"/>
        </w:rPr>
        <w:t>n</w:t>
      </w:r>
      <w:r w:rsidRPr="000975A9">
        <w:rPr>
          <w:rFonts w:asciiTheme="minorHAnsi" w:eastAsia="Calibri" w:hAnsiTheme="minorHAnsi" w:cs="Calibri"/>
        </w:rPr>
        <w:t>d</w:t>
      </w:r>
      <w:r w:rsidRPr="000975A9">
        <w:rPr>
          <w:rFonts w:asciiTheme="minorHAnsi" w:eastAsia="Calibri" w:hAnsiTheme="minorHAnsi" w:cs="Calibri"/>
          <w:spacing w:val="-2"/>
        </w:rPr>
        <w:t xml:space="preserve"> </w:t>
      </w:r>
      <w:r w:rsidRPr="000975A9">
        <w:rPr>
          <w:rFonts w:asciiTheme="minorHAnsi" w:eastAsia="Calibri" w:hAnsiTheme="minorHAnsi" w:cs="Calibri"/>
        </w:rPr>
        <w:t>t</w:t>
      </w:r>
      <w:r w:rsidRPr="000975A9">
        <w:rPr>
          <w:rFonts w:asciiTheme="minorHAnsi" w:eastAsia="Calibri" w:hAnsiTheme="minorHAnsi" w:cs="Calibri"/>
          <w:spacing w:val="-3"/>
        </w:rPr>
        <w:t>a</w:t>
      </w:r>
      <w:r w:rsidRPr="000975A9">
        <w:rPr>
          <w:rFonts w:asciiTheme="minorHAnsi" w:eastAsia="Calibri" w:hAnsiTheme="minorHAnsi" w:cs="Calibri"/>
          <w:spacing w:val="-2"/>
        </w:rPr>
        <w:t>k</w:t>
      </w:r>
      <w:r w:rsidRPr="000975A9">
        <w:rPr>
          <w:rFonts w:asciiTheme="minorHAnsi" w:eastAsia="Calibri" w:hAnsiTheme="minorHAnsi" w:cs="Calibri"/>
        </w:rPr>
        <w:t>en</w:t>
      </w:r>
      <w:r w:rsidRPr="000975A9">
        <w:rPr>
          <w:rFonts w:asciiTheme="minorHAnsi" w:eastAsia="Calibri" w:hAnsiTheme="minorHAnsi" w:cs="Calibri"/>
          <w:spacing w:val="1"/>
        </w:rPr>
        <w:t xml:space="preserve"> </w:t>
      </w:r>
      <w:r w:rsidRPr="000975A9">
        <w:rPr>
          <w:rFonts w:asciiTheme="minorHAnsi" w:eastAsia="Calibri" w:hAnsiTheme="minorHAnsi" w:cs="Calibri"/>
          <w:spacing w:val="-2"/>
        </w:rPr>
        <w:t>t</w:t>
      </w:r>
      <w:r w:rsidRPr="000975A9">
        <w:rPr>
          <w:rFonts w:asciiTheme="minorHAnsi" w:eastAsia="Calibri" w:hAnsiTheme="minorHAnsi" w:cs="Calibri"/>
        </w:rPr>
        <w:t>o</w:t>
      </w:r>
      <w:r w:rsidRPr="000975A9">
        <w:rPr>
          <w:rFonts w:asciiTheme="minorHAnsi" w:eastAsia="Calibri" w:hAnsiTheme="minorHAnsi" w:cs="Calibri"/>
          <w:spacing w:val="-1"/>
        </w:rPr>
        <w:t xml:space="preserve"> </w:t>
      </w:r>
      <w:r w:rsidRPr="000975A9">
        <w:rPr>
          <w:rFonts w:asciiTheme="minorHAnsi" w:eastAsia="Calibri" w:hAnsiTheme="minorHAnsi" w:cs="Calibri"/>
        </w:rPr>
        <w:t>the</w:t>
      </w:r>
      <w:r w:rsidRPr="000975A9">
        <w:rPr>
          <w:rFonts w:asciiTheme="minorHAnsi" w:eastAsia="Calibri" w:hAnsiTheme="minorHAnsi" w:cs="Calibri"/>
          <w:spacing w:val="-2"/>
        </w:rPr>
        <w:t xml:space="preserve"> </w:t>
      </w:r>
      <w:r w:rsidRPr="000975A9">
        <w:rPr>
          <w:rFonts w:asciiTheme="minorHAnsi" w:eastAsia="Calibri" w:hAnsiTheme="minorHAnsi" w:cs="Calibri"/>
          <w:spacing w:val="-1"/>
        </w:rPr>
        <w:t>n</w:t>
      </w:r>
      <w:r w:rsidRPr="000975A9">
        <w:rPr>
          <w:rFonts w:asciiTheme="minorHAnsi" w:eastAsia="Calibri" w:hAnsiTheme="minorHAnsi" w:cs="Calibri"/>
        </w:rPr>
        <w:t>e</w:t>
      </w:r>
      <w:r w:rsidRPr="000975A9">
        <w:rPr>
          <w:rFonts w:asciiTheme="minorHAnsi" w:eastAsia="Calibri" w:hAnsiTheme="minorHAnsi" w:cs="Calibri"/>
          <w:spacing w:val="-2"/>
        </w:rPr>
        <w:t>c</w:t>
      </w:r>
      <w:r w:rsidRPr="000975A9">
        <w:rPr>
          <w:rFonts w:asciiTheme="minorHAnsi" w:eastAsia="Calibri" w:hAnsiTheme="minorHAnsi" w:cs="Calibri"/>
        </w:rPr>
        <w:t>e</w:t>
      </w:r>
      <w:r w:rsidRPr="000975A9">
        <w:rPr>
          <w:rFonts w:asciiTheme="minorHAnsi" w:eastAsia="Calibri" w:hAnsiTheme="minorHAnsi" w:cs="Calibri"/>
          <w:spacing w:val="-2"/>
        </w:rPr>
        <w:t>s</w:t>
      </w:r>
      <w:r w:rsidRPr="000975A9">
        <w:rPr>
          <w:rFonts w:asciiTheme="minorHAnsi" w:eastAsia="Calibri" w:hAnsiTheme="minorHAnsi" w:cs="Calibri"/>
        </w:rPr>
        <w:t>sa</w:t>
      </w:r>
      <w:r w:rsidRPr="000975A9">
        <w:rPr>
          <w:rFonts w:asciiTheme="minorHAnsi" w:eastAsia="Calibri" w:hAnsiTheme="minorHAnsi" w:cs="Calibri"/>
          <w:spacing w:val="-3"/>
        </w:rPr>
        <w:t>r</w:t>
      </w:r>
      <w:r w:rsidRPr="000975A9">
        <w:rPr>
          <w:rFonts w:asciiTheme="minorHAnsi" w:eastAsia="Calibri" w:hAnsiTheme="minorHAnsi" w:cs="Calibri"/>
        </w:rPr>
        <w:t>y</w:t>
      </w:r>
      <w:r w:rsidRPr="000975A9">
        <w:rPr>
          <w:rFonts w:asciiTheme="minorHAnsi" w:eastAsia="Calibri" w:hAnsiTheme="minorHAnsi" w:cs="Calibri"/>
          <w:spacing w:val="2"/>
        </w:rPr>
        <w:t xml:space="preserve"> </w:t>
      </w:r>
      <w:r w:rsidRPr="000975A9">
        <w:rPr>
          <w:rFonts w:asciiTheme="minorHAnsi" w:eastAsia="Calibri" w:hAnsiTheme="minorHAnsi" w:cs="Calibri"/>
          <w:spacing w:val="-3"/>
        </w:rPr>
        <w:t>l</w:t>
      </w:r>
      <w:r w:rsidRPr="000975A9">
        <w:rPr>
          <w:rFonts w:asciiTheme="minorHAnsi" w:eastAsia="Calibri" w:hAnsiTheme="minorHAnsi" w:cs="Calibri"/>
          <w:spacing w:val="1"/>
        </w:rPr>
        <w:t>o</w:t>
      </w:r>
      <w:r w:rsidRPr="000975A9">
        <w:rPr>
          <w:rFonts w:asciiTheme="minorHAnsi" w:eastAsia="Calibri" w:hAnsiTheme="minorHAnsi" w:cs="Calibri"/>
        </w:rPr>
        <w:t>ca</w:t>
      </w:r>
      <w:r w:rsidRPr="000975A9">
        <w:rPr>
          <w:rFonts w:asciiTheme="minorHAnsi" w:eastAsia="Calibri" w:hAnsiTheme="minorHAnsi" w:cs="Calibri"/>
          <w:spacing w:val="-2"/>
        </w:rPr>
        <w:t>t</w:t>
      </w:r>
      <w:r w:rsidRPr="000975A9">
        <w:rPr>
          <w:rFonts w:asciiTheme="minorHAnsi" w:eastAsia="Calibri" w:hAnsiTheme="minorHAnsi" w:cs="Calibri"/>
        </w:rPr>
        <w:t>i</w:t>
      </w:r>
      <w:r w:rsidRPr="000975A9">
        <w:rPr>
          <w:rFonts w:asciiTheme="minorHAnsi" w:eastAsia="Calibri" w:hAnsiTheme="minorHAnsi" w:cs="Calibri"/>
          <w:spacing w:val="1"/>
        </w:rPr>
        <w:t>o</w:t>
      </w:r>
      <w:r w:rsidRPr="000975A9">
        <w:rPr>
          <w:rFonts w:asciiTheme="minorHAnsi" w:eastAsia="Calibri" w:hAnsiTheme="minorHAnsi" w:cs="Calibri"/>
        </w:rPr>
        <w:t>n</w:t>
      </w:r>
      <w:r w:rsidRPr="000975A9">
        <w:rPr>
          <w:rFonts w:asciiTheme="minorHAnsi" w:eastAsia="Calibri" w:hAnsiTheme="minorHAnsi" w:cs="Calibri"/>
          <w:spacing w:val="-1"/>
        </w:rPr>
        <w:t xml:space="preserve"> </w:t>
      </w:r>
      <w:r w:rsidRPr="000975A9">
        <w:rPr>
          <w:rFonts w:asciiTheme="minorHAnsi" w:eastAsia="Calibri" w:hAnsiTheme="minorHAnsi" w:cs="Calibri"/>
          <w:spacing w:val="-3"/>
        </w:rPr>
        <w:t>b</w:t>
      </w:r>
      <w:r w:rsidRPr="000975A9">
        <w:rPr>
          <w:rFonts w:asciiTheme="minorHAnsi" w:eastAsia="Calibri" w:hAnsiTheme="minorHAnsi" w:cs="Calibri"/>
        </w:rPr>
        <w:t>y</w:t>
      </w:r>
      <w:r w:rsidRPr="000975A9">
        <w:rPr>
          <w:rFonts w:asciiTheme="minorHAnsi" w:eastAsia="Calibri" w:hAnsiTheme="minorHAnsi" w:cs="Calibri"/>
          <w:spacing w:val="2"/>
        </w:rPr>
        <w:t xml:space="preserve"> </w:t>
      </w:r>
      <w:r w:rsidRPr="000975A9">
        <w:rPr>
          <w:rFonts w:asciiTheme="minorHAnsi" w:eastAsia="Calibri" w:hAnsiTheme="minorHAnsi" w:cs="Calibri"/>
        </w:rPr>
        <w:t>a</w:t>
      </w:r>
      <w:r w:rsidRPr="000975A9">
        <w:rPr>
          <w:rFonts w:asciiTheme="minorHAnsi" w:eastAsia="Calibri" w:hAnsiTheme="minorHAnsi" w:cs="Calibri"/>
          <w:spacing w:val="-4"/>
        </w:rPr>
        <w:t xml:space="preserve"> </w:t>
      </w:r>
      <w:r w:rsidRPr="000975A9">
        <w:rPr>
          <w:rFonts w:asciiTheme="minorHAnsi" w:eastAsia="Calibri" w:hAnsiTheme="minorHAnsi" w:cs="Calibri"/>
          <w:spacing w:val="-1"/>
        </w:rPr>
        <w:t>m</w:t>
      </w:r>
      <w:r w:rsidRPr="000975A9">
        <w:rPr>
          <w:rFonts w:asciiTheme="minorHAnsi" w:eastAsia="Calibri" w:hAnsiTheme="minorHAnsi" w:cs="Calibri"/>
          <w:spacing w:val="-2"/>
        </w:rPr>
        <w:t>e</w:t>
      </w:r>
      <w:r w:rsidRPr="000975A9">
        <w:rPr>
          <w:rFonts w:asciiTheme="minorHAnsi" w:eastAsia="Calibri" w:hAnsiTheme="minorHAnsi" w:cs="Calibri"/>
          <w:spacing w:val="1"/>
        </w:rPr>
        <w:t>m</w:t>
      </w:r>
      <w:r w:rsidRPr="000975A9">
        <w:rPr>
          <w:rFonts w:asciiTheme="minorHAnsi" w:eastAsia="Calibri" w:hAnsiTheme="minorHAnsi" w:cs="Calibri"/>
          <w:spacing w:val="-1"/>
        </w:rPr>
        <w:t>b</w:t>
      </w:r>
      <w:r w:rsidRPr="000975A9">
        <w:rPr>
          <w:rFonts w:asciiTheme="minorHAnsi" w:eastAsia="Calibri" w:hAnsiTheme="minorHAnsi" w:cs="Calibri"/>
        </w:rPr>
        <w:t>er</w:t>
      </w:r>
      <w:r w:rsidRPr="000975A9">
        <w:rPr>
          <w:rFonts w:asciiTheme="minorHAnsi" w:eastAsia="Calibri" w:hAnsiTheme="minorHAnsi" w:cs="Calibri"/>
          <w:spacing w:val="-3"/>
        </w:rPr>
        <w:t xml:space="preserve"> </w:t>
      </w:r>
      <w:r w:rsidRPr="000975A9">
        <w:rPr>
          <w:rFonts w:asciiTheme="minorHAnsi" w:eastAsia="Calibri" w:hAnsiTheme="minorHAnsi" w:cs="Calibri"/>
          <w:spacing w:val="1"/>
        </w:rPr>
        <w:t>o</w:t>
      </w:r>
      <w:r w:rsidRPr="000975A9">
        <w:rPr>
          <w:rFonts w:asciiTheme="minorHAnsi" w:eastAsia="Calibri" w:hAnsiTheme="minorHAnsi" w:cs="Calibri"/>
        </w:rPr>
        <w:t>f</w:t>
      </w:r>
      <w:r w:rsidRPr="000975A9">
        <w:rPr>
          <w:rFonts w:asciiTheme="minorHAnsi" w:eastAsia="Calibri" w:hAnsiTheme="minorHAnsi" w:cs="Calibri"/>
          <w:spacing w:val="-2"/>
        </w:rPr>
        <w:t xml:space="preserve"> </w:t>
      </w:r>
      <w:r w:rsidR="00923019" w:rsidRPr="000975A9">
        <w:rPr>
          <w:rFonts w:asciiTheme="minorHAnsi" w:eastAsia="Calibri" w:hAnsiTheme="minorHAnsi" w:cs="Calibri"/>
          <w:spacing w:val="-2"/>
        </w:rPr>
        <w:t xml:space="preserve">the club house and event </w:t>
      </w:r>
      <w:r w:rsidRPr="000975A9">
        <w:rPr>
          <w:rFonts w:asciiTheme="minorHAnsi" w:eastAsia="Calibri" w:hAnsiTheme="minorHAnsi" w:cs="Calibri"/>
        </w:rPr>
        <w:t>staff.</w:t>
      </w:r>
    </w:p>
    <w:p w:rsidR="00A83665" w:rsidRPr="007E08BE" w:rsidRDefault="00A83665" w:rsidP="00A83665">
      <w:pPr>
        <w:textAlignment w:val="baseline"/>
        <w:rPr>
          <w:rFonts w:ascii="Arial" w:hAnsi="Arial" w:cs="Arial"/>
          <w:lang w:eastAsia="en-GB"/>
        </w:rPr>
      </w:pPr>
    </w:p>
    <w:p w:rsidR="00595807" w:rsidRDefault="00595807" w:rsidP="00595807">
      <w:pPr>
        <w:ind w:left="426"/>
        <w:rPr>
          <w:rFonts w:ascii="Arial" w:hAnsi="Arial" w:cs="Arial"/>
        </w:rPr>
        <w:sectPr w:rsidR="00595807" w:rsidSect="00A83665">
          <w:footerReference w:type="default" r:id="rId15"/>
          <w:pgSz w:w="23757" w:h="16840" w:orient="landscape"/>
          <w:pgMar w:top="720" w:right="720" w:bottom="720" w:left="720" w:header="709" w:footer="709" w:gutter="0"/>
          <w:pgNumType w:start="1"/>
          <w:cols w:space="708"/>
          <w:docGrid w:linePitch="360"/>
        </w:sectPr>
      </w:pPr>
    </w:p>
    <w:p w:rsidR="00595807" w:rsidRDefault="00595807" w:rsidP="00595807">
      <w:pPr>
        <w:ind w:left="426"/>
        <w:rPr>
          <w:rFonts w:ascii="Arial" w:hAnsi="Arial" w:cs="Arial"/>
        </w:rPr>
      </w:pPr>
    </w:p>
    <w:p w:rsidR="00B15D08" w:rsidRDefault="00B15D08" w:rsidP="00B15D08">
      <w:pPr>
        <w:spacing w:line="235" w:lineRule="auto"/>
        <w:ind w:left="6480"/>
        <w:rPr>
          <w:rFonts w:ascii="Arial" w:eastAsia="Arial" w:hAnsi="Arial"/>
        </w:rPr>
      </w:pPr>
      <w:r>
        <w:rPr>
          <w:rFonts w:ascii="Arial" w:eastAsia="Arial" w:hAnsi="Arial"/>
        </w:rPr>
        <w:t>ANNEX C to</w:t>
      </w:r>
    </w:p>
    <w:p w:rsidR="00B15D08" w:rsidRDefault="00B15D08" w:rsidP="00B15D08">
      <w:pPr>
        <w:spacing w:line="235" w:lineRule="auto"/>
        <w:ind w:left="6480"/>
        <w:rPr>
          <w:rFonts w:ascii="Arial" w:eastAsia="Arial" w:hAnsi="Arial"/>
        </w:rPr>
      </w:pPr>
      <w:r>
        <w:rPr>
          <w:rFonts w:ascii="Arial" w:eastAsia="Arial" w:hAnsi="Arial"/>
        </w:rPr>
        <w:t>AGA SMP V2.0</w:t>
      </w:r>
    </w:p>
    <w:p w:rsidR="00B15D08" w:rsidRDefault="00B15D08" w:rsidP="00B15D08">
      <w:pPr>
        <w:spacing w:line="235" w:lineRule="auto"/>
        <w:ind w:left="6480"/>
        <w:rPr>
          <w:rFonts w:ascii="Arial" w:eastAsia="Arial" w:hAnsi="Arial"/>
        </w:rPr>
      </w:pPr>
      <w:r>
        <w:rPr>
          <w:rFonts w:ascii="Arial" w:eastAsia="Arial" w:hAnsi="Arial"/>
        </w:rPr>
        <w:t>Dated 09 Jul 2020</w:t>
      </w:r>
    </w:p>
    <w:p w:rsidR="00B15D08" w:rsidRDefault="00B15D08" w:rsidP="00B15D08">
      <w:pPr>
        <w:spacing w:line="200" w:lineRule="exact"/>
        <w:rPr>
          <w:rFonts w:ascii="Times New Roman" w:hAnsi="Times New Roman"/>
        </w:rPr>
      </w:pPr>
    </w:p>
    <w:p w:rsidR="00B15D08" w:rsidRDefault="000975A9" w:rsidP="00B15D08">
      <w:pPr>
        <w:spacing w:line="0" w:lineRule="atLeast"/>
        <w:rPr>
          <w:rFonts w:ascii="Arial" w:eastAsia="Arial" w:hAnsi="Arial"/>
          <w:b/>
          <w:sz w:val="40"/>
        </w:rPr>
      </w:pPr>
      <w:r>
        <w:rPr>
          <w:rFonts w:ascii="Arial" w:eastAsia="Arial" w:hAnsi="Arial"/>
          <w:b/>
          <w:sz w:val="40"/>
        </w:rPr>
        <w:t>D</w:t>
      </w:r>
      <w:r w:rsidR="00B15D08">
        <w:rPr>
          <w:rFonts w:ascii="Arial" w:eastAsia="Arial" w:hAnsi="Arial"/>
          <w:b/>
          <w:sz w:val="40"/>
        </w:rPr>
        <w:t>ynamic Risk Assessments</w:t>
      </w:r>
    </w:p>
    <w:p w:rsidR="00B15D08" w:rsidRDefault="00B15D08" w:rsidP="00B15D08">
      <w:pPr>
        <w:spacing w:line="210" w:lineRule="exact"/>
        <w:rPr>
          <w:rFonts w:ascii="Times New Roman" w:hAnsi="Times New Roman"/>
        </w:rPr>
      </w:pPr>
    </w:p>
    <w:p w:rsidR="00B15D08" w:rsidRDefault="00B15D08" w:rsidP="00B15D08">
      <w:pPr>
        <w:spacing w:line="238" w:lineRule="auto"/>
        <w:ind w:right="60"/>
        <w:rPr>
          <w:rFonts w:ascii="Arial" w:eastAsia="Arial" w:hAnsi="Arial"/>
        </w:rPr>
      </w:pPr>
      <w:r>
        <w:rPr>
          <w:rFonts w:ascii="Arial" w:eastAsia="Arial" w:hAnsi="Arial"/>
        </w:rPr>
        <w:t>Army Golf is a low risk sporting activity but there will be occasions when environment/weather conditions need to be taken into consideration. The AGA Daily Risk Assessment Proforma is to be used at all events to record a dynamic risk assessment that supplements the existing Army Golf risk assessments shown in Annex B. Guidance material and the Proforma can be found below. Where required, event organisers should support their assessment with information provided by local subject matter experts i.e. Golf Club Secretary/Course Marshall.</w:t>
      </w:r>
    </w:p>
    <w:p w:rsidR="00B15D08" w:rsidRDefault="00B15D08" w:rsidP="00B15D08">
      <w:pPr>
        <w:spacing w:line="205" w:lineRule="exact"/>
        <w:rPr>
          <w:rFonts w:ascii="Times New Roman" w:hAnsi="Times New Roman"/>
        </w:rPr>
      </w:pPr>
    </w:p>
    <w:p w:rsidR="00B15D08" w:rsidRDefault="00B15D08" w:rsidP="00B15D08">
      <w:pPr>
        <w:spacing w:line="0" w:lineRule="atLeast"/>
        <w:rPr>
          <w:rFonts w:ascii="Arial" w:eastAsia="Arial" w:hAnsi="Arial"/>
          <w:b/>
        </w:rPr>
      </w:pPr>
      <w:r>
        <w:rPr>
          <w:rFonts w:ascii="Arial" w:eastAsia="Arial" w:hAnsi="Arial"/>
          <w:b/>
        </w:rPr>
        <w:t>Risk Assessment Scoring Guide</w:t>
      </w:r>
    </w:p>
    <w:p w:rsidR="00B15D08" w:rsidRDefault="00B15D08" w:rsidP="00B15D08">
      <w:pPr>
        <w:spacing w:line="202" w:lineRule="exact"/>
        <w:rPr>
          <w:rFonts w:ascii="Times New Roman" w:hAnsi="Times New Roman"/>
        </w:rPr>
      </w:pPr>
    </w:p>
    <w:p w:rsidR="00B15D08" w:rsidRPr="00D23CA6" w:rsidRDefault="00B15D08" w:rsidP="00B15D08">
      <w:pPr>
        <w:spacing w:line="0" w:lineRule="atLeast"/>
        <w:rPr>
          <w:rFonts w:ascii="Arial" w:eastAsia="Arial" w:hAnsi="Arial"/>
          <w:b/>
          <w:i/>
          <w:sz w:val="22"/>
          <w:szCs w:val="22"/>
        </w:rPr>
      </w:pPr>
      <w:r w:rsidRPr="00D23CA6">
        <w:rPr>
          <w:rFonts w:ascii="Arial" w:eastAsia="Arial" w:hAnsi="Arial"/>
          <w:b/>
          <w:i/>
          <w:sz w:val="22"/>
          <w:szCs w:val="22"/>
        </w:rPr>
        <w:t>Local Weather</w:t>
      </w:r>
    </w:p>
    <w:p w:rsidR="00B15D08" w:rsidRPr="00D23CA6" w:rsidRDefault="00B15D08" w:rsidP="00B15D08">
      <w:pPr>
        <w:spacing w:line="0" w:lineRule="atLeast"/>
        <w:rPr>
          <w:rFonts w:ascii="Arial" w:eastAsia="Arial" w:hAnsi="Arial"/>
          <w:b/>
          <w:i/>
          <w:sz w:val="22"/>
          <w:szCs w:val="22"/>
        </w:rPr>
      </w:pPr>
    </w:p>
    <w:tbl>
      <w:tblPr>
        <w:tblStyle w:val="TableGrid"/>
        <w:tblW w:w="0" w:type="auto"/>
        <w:tblLook w:val="04A0" w:firstRow="1" w:lastRow="0" w:firstColumn="1" w:lastColumn="0" w:noHBand="0" w:noVBand="1"/>
      </w:tblPr>
      <w:tblGrid>
        <w:gridCol w:w="1129"/>
        <w:gridCol w:w="1701"/>
        <w:gridCol w:w="6186"/>
      </w:tblGrid>
      <w:tr w:rsidR="00B15D08" w:rsidRPr="00D23CA6" w:rsidTr="00D23CA6">
        <w:trPr>
          <w:trHeight w:val="386"/>
        </w:trPr>
        <w:tc>
          <w:tcPr>
            <w:tcW w:w="1129" w:type="dxa"/>
            <w:shd w:val="clear" w:color="auto" w:fill="DEEAF6" w:themeFill="accent5" w:themeFillTint="33"/>
            <w:vAlign w:val="center"/>
          </w:tcPr>
          <w:p w:rsidR="00B15D08" w:rsidRPr="00D23CA6" w:rsidRDefault="00B15D08" w:rsidP="00595807">
            <w:pPr>
              <w:spacing w:line="0" w:lineRule="atLeast"/>
              <w:rPr>
                <w:rFonts w:ascii="Arial" w:hAnsi="Arial" w:cs="Arial"/>
                <w:b/>
                <w:sz w:val="22"/>
                <w:szCs w:val="22"/>
              </w:rPr>
            </w:pPr>
            <w:r w:rsidRPr="00D23CA6">
              <w:rPr>
                <w:rFonts w:ascii="Arial" w:hAnsi="Arial" w:cs="Arial"/>
                <w:b/>
                <w:sz w:val="22"/>
                <w:szCs w:val="22"/>
              </w:rPr>
              <w:t>Points</w:t>
            </w:r>
          </w:p>
        </w:tc>
        <w:tc>
          <w:tcPr>
            <w:tcW w:w="1701" w:type="dxa"/>
            <w:shd w:val="clear" w:color="auto" w:fill="DEEAF6" w:themeFill="accent5" w:themeFillTint="33"/>
            <w:vAlign w:val="center"/>
          </w:tcPr>
          <w:p w:rsidR="00B15D08" w:rsidRPr="00D23CA6" w:rsidRDefault="00B15D08" w:rsidP="00595807">
            <w:pPr>
              <w:spacing w:line="0" w:lineRule="atLeast"/>
              <w:rPr>
                <w:rFonts w:ascii="Arial" w:hAnsi="Arial" w:cs="Arial"/>
                <w:b/>
                <w:sz w:val="22"/>
                <w:szCs w:val="22"/>
              </w:rPr>
            </w:pPr>
            <w:r w:rsidRPr="00D23CA6">
              <w:rPr>
                <w:rFonts w:ascii="Arial" w:hAnsi="Arial" w:cs="Arial"/>
                <w:b/>
                <w:sz w:val="22"/>
                <w:szCs w:val="22"/>
              </w:rPr>
              <w:t>Code</w:t>
            </w:r>
          </w:p>
        </w:tc>
        <w:tc>
          <w:tcPr>
            <w:tcW w:w="6186" w:type="dxa"/>
            <w:shd w:val="clear" w:color="auto" w:fill="DEEAF6" w:themeFill="accent5" w:themeFillTint="33"/>
            <w:vAlign w:val="center"/>
          </w:tcPr>
          <w:p w:rsidR="00B15D08" w:rsidRPr="00D23CA6" w:rsidRDefault="00B15D08" w:rsidP="00595807">
            <w:pPr>
              <w:spacing w:line="0" w:lineRule="atLeast"/>
              <w:rPr>
                <w:rFonts w:ascii="Arial" w:hAnsi="Arial" w:cs="Arial"/>
                <w:b/>
                <w:sz w:val="22"/>
                <w:szCs w:val="22"/>
              </w:rPr>
            </w:pPr>
            <w:r w:rsidRPr="00D23CA6">
              <w:rPr>
                <w:rFonts w:ascii="Arial" w:hAnsi="Arial" w:cs="Arial"/>
                <w:b/>
                <w:sz w:val="22"/>
                <w:szCs w:val="22"/>
              </w:rPr>
              <w:t>Description</w:t>
            </w:r>
          </w:p>
        </w:tc>
      </w:tr>
      <w:tr w:rsidR="00B15D08" w:rsidRPr="00D23CA6" w:rsidTr="00D23CA6">
        <w:trPr>
          <w:trHeight w:val="567"/>
        </w:trPr>
        <w:tc>
          <w:tcPr>
            <w:tcW w:w="1129" w:type="dxa"/>
            <w:vAlign w:val="center"/>
          </w:tcPr>
          <w:p w:rsidR="00B15D08" w:rsidRPr="00D23CA6" w:rsidRDefault="00D23CA6" w:rsidP="00595807">
            <w:pPr>
              <w:spacing w:line="0" w:lineRule="atLeast"/>
              <w:rPr>
                <w:rFonts w:ascii="Arial" w:hAnsi="Arial" w:cs="Arial"/>
                <w:sz w:val="22"/>
                <w:szCs w:val="22"/>
              </w:rPr>
            </w:pPr>
            <w:r w:rsidRPr="00D23CA6">
              <w:rPr>
                <w:rFonts w:ascii="Arial" w:hAnsi="Arial" w:cs="Arial"/>
                <w:sz w:val="22"/>
                <w:szCs w:val="22"/>
              </w:rPr>
              <w:t>1</w:t>
            </w:r>
          </w:p>
        </w:tc>
        <w:tc>
          <w:tcPr>
            <w:tcW w:w="1701" w:type="dxa"/>
            <w:vAlign w:val="center"/>
          </w:tcPr>
          <w:p w:rsidR="00B15D08" w:rsidRPr="00D23CA6" w:rsidRDefault="00D23CA6" w:rsidP="00595807">
            <w:pPr>
              <w:spacing w:line="0" w:lineRule="atLeast"/>
              <w:rPr>
                <w:rFonts w:ascii="Arial" w:hAnsi="Arial" w:cs="Arial"/>
                <w:sz w:val="22"/>
                <w:szCs w:val="22"/>
              </w:rPr>
            </w:pPr>
            <w:r w:rsidRPr="00D23CA6">
              <w:rPr>
                <w:rFonts w:ascii="Arial" w:hAnsi="Arial" w:cs="Arial"/>
                <w:sz w:val="22"/>
                <w:szCs w:val="22"/>
              </w:rPr>
              <w:t>Good/Fine</w:t>
            </w:r>
          </w:p>
        </w:tc>
        <w:tc>
          <w:tcPr>
            <w:tcW w:w="6186" w:type="dxa"/>
            <w:vAlign w:val="center"/>
          </w:tcPr>
          <w:p w:rsidR="00B15D08" w:rsidRPr="00D23CA6" w:rsidRDefault="00D23CA6" w:rsidP="00595807">
            <w:pPr>
              <w:spacing w:line="0" w:lineRule="atLeast"/>
              <w:rPr>
                <w:rFonts w:ascii="Arial" w:hAnsi="Arial" w:cs="Arial"/>
                <w:sz w:val="22"/>
                <w:szCs w:val="22"/>
              </w:rPr>
            </w:pPr>
            <w:r w:rsidRPr="00D23CA6">
              <w:rPr>
                <w:rFonts w:ascii="Arial" w:hAnsi="Arial" w:cs="Arial"/>
                <w:sz w:val="22"/>
                <w:szCs w:val="22"/>
              </w:rPr>
              <w:t>Calm weather conditions which will not impede the activity.</w:t>
            </w:r>
          </w:p>
        </w:tc>
      </w:tr>
      <w:tr w:rsidR="00D23CA6" w:rsidRPr="00D23CA6" w:rsidTr="00D23CA6">
        <w:trPr>
          <w:trHeight w:val="567"/>
        </w:trPr>
        <w:tc>
          <w:tcPr>
            <w:tcW w:w="1129"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2</w:t>
            </w:r>
          </w:p>
        </w:tc>
        <w:tc>
          <w:tcPr>
            <w:tcW w:w="1701"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Changeable</w:t>
            </w:r>
          </w:p>
        </w:tc>
        <w:tc>
          <w:tcPr>
            <w:tcW w:w="6186"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Weather conditions such as rain, increased winds or changes in ambient temperature which may affect activity.</w:t>
            </w:r>
          </w:p>
        </w:tc>
      </w:tr>
      <w:tr w:rsidR="00D23CA6" w:rsidRPr="00D23CA6" w:rsidTr="00D23CA6">
        <w:trPr>
          <w:trHeight w:val="567"/>
        </w:trPr>
        <w:tc>
          <w:tcPr>
            <w:tcW w:w="1129"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6</w:t>
            </w:r>
          </w:p>
        </w:tc>
        <w:tc>
          <w:tcPr>
            <w:tcW w:w="1701"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Adverse</w:t>
            </w:r>
          </w:p>
        </w:tc>
        <w:tc>
          <w:tcPr>
            <w:tcW w:w="6186"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Weather conditions that are likely to affect activity, such as thunder and lightning, high winds or large changes in ambient temperature (hot and cold).  Weather conditions combined with certain environmental conditions such as humidity, wind chill and wet ground must be considered.</w:t>
            </w:r>
          </w:p>
        </w:tc>
      </w:tr>
      <w:tr w:rsidR="00D23CA6" w:rsidRPr="00D23CA6" w:rsidTr="00D23CA6">
        <w:trPr>
          <w:trHeight w:val="567"/>
        </w:trPr>
        <w:tc>
          <w:tcPr>
            <w:tcW w:w="1129"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12</w:t>
            </w:r>
          </w:p>
        </w:tc>
        <w:tc>
          <w:tcPr>
            <w:tcW w:w="1701" w:type="dxa"/>
            <w:vAlign w:val="center"/>
          </w:tcPr>
          <w:p w:rsidR="00D23CA6" w:rsidRPr="00D23CA6" w:rsidRDefault="00D23CA6" w:rsidP="00595807">
            <w:pPr>
              <w:spacing w:line="0" w:lineRule="atLeast"/>
              <w:rPr>
                <w:rFonts w:ascii="Arial" w:hAnsi="Arial" w:cs="Arial"/>
                <w:sz w:val="22"/>
                <w:szCs w:val="22"/>
              </w:rPr>
            </w:pPr>
            <w:r w:rsidRPr="00D23CA6">
              <w:rPr>
                <w:rFonts w:ascii="Arial" w:hAnsi="Arial" w:cs="Arial"/>
                <w:sz w:val="22"/>
                <w:szCs w:val="22"/>
              </w:rPr>
              <w:t>Extreme</w:t>
            </w:r>
          </w:p>
        </w:tc>
        <w:tc>
          <w:tcPr>
            <w:tcW w:w="6186" w:type="dxa"/>
            <w:vAlign w:val="center"/>
          </w:tcPr>
          <w:p w:rsidR="00D23CA6" w:rsidRPr="00D23CA6" w:rsidRDefault="00D23CA6" w:rsidP="00D23CA6">
            <w:pPr>
              <w:spacing w:line="0" w:lineRule="atLeast"/>
              <w:rPr>
                <w:rFonts w:ascii="Arial" w:hAnsi="Arial" w:cs="Arial"/>
                <w:sz w:val="22"/>
                <w:szCs w:val="22"/>
              </w:rPr>
            </w:pPr>
            <w:r w:rsidRPr="00D23CA6">
              <w:rPr>
                <w:rFonts w:ascii="Arial" w:hAnsi="Arial" w:cs="Arial"/>
                <w:sz w:val="22"/>
                <w:szCs w:val="22"/>
              </w:rPr>
              <w:t>Extremely poor weather conditions which will affect the activity, will increase the risk of cold or heat related injury/illness.</w:t>
            </w:r>
          </w:p>
        </w:tc>
      </w:tr>
    </w:tbl>
    <w:p w:rsidR="00E648EE" w:rsidRPr="00D23CA6" w:rsidRDefault="00E648EE" w:rsidP="00595807">
      <w:pPr>
        <w:spacing w:line="0" w:lineRule="atLeast"/>
        <w:rPr>
          <w:rFonts w:ascii="Arial" w:hAnsi="Arial" w:cs="Arial"/>
          <w:sz w:val="22"/>
          <w:szCs w:val="22"/>
        </w:rPr>
      </w:pPr>
    </w:p>
    <w:p w:rsidR="00D23CA6" w:rsidRPr="00D23CA6" w:rsidRDefault="00D23CA6" w:rsidP="00D23CA6">
      <w:pPr>
        <w:spacing w:line="0" w:lineRule="atLeast"/>
        <w:rPr>
          <w:rFonts w:ascii="Arial" w:eastAsia="Arial" w:hAnsi="Arial"/>
          <w:b/>
          <w:i/>
          <w:sz w:val="22"/>
          <w:szCs w:val="22"/>
        </w:rPr>
      </w:pPr>
      <w:r w:rsidRPr="00D23CA6">
        <w:rPr>
          <w:rFonts w:ascii="Arial" w:eastAsia="Arial" w:hAnsi="Arial"/>
          <w:b/>
          <w:i/>
          <w:sz w:val="22"/>
          <w:szCs w:val="22"/>
        </w:rPr>
        <w:t>Environmental Conditions</w:t>
      </w:r>
    </w:p>
    <w:p w:rsidR="00D23CA6" w:rsidRPr="00D23CA6" w:rsidRDefault="00D23CA6" w:rsidP="00D23CA6">
      <w:pPr>
        <w:spacing w:line="0" w:lineRule="atLeast"/>
        <w:rPr>
          <w:rFonts w:ascii="Arial" w:eastAsia="Arial" w:hAnsi="Arial"/>
          <w:b/>
          <w:i/>
          <w:sz w:val="22"/>
          <w:szCs w:val="22"/>
        </w:rPr>
      </w:pPr>
    </w:p>
    <w:tbl>
      <w:tblPr>
        <w:tblStyle w:val="TableGrid"/>
        <w:tblW w:w="0" w:type="auto"/>
        <w:tblLook w:val="04A0" w:firstRow="1" w:lastRow="0" w:firstColumn="1" w:lastColumn="0" w:noHBand="0" w:noVBand="1"/>
      </w:tblPr>
      <w:tblGrid>
        <w:gridCol w:w="1129"/>
        <w:gridCol w:w="1701"/>
        <w:gridCol w:w="6186"/>
      </w:tblGrid>
      <w:tr w:rsidR="00D23CA6" w:rsidRPr="00D23CA6" w:rsidTr="00A83665">
        <w:trPr>
          <w:trHeight w:val="386"/>
        </w:trPr>
        <w:tc>
          <w:tcPr>
            <w:tcW w:w="1129" w:type="dxa"/>
            <w:shd w:val="clear" w:color="auto" w:fill="DEEAF6" w:themeFill="accent5" w:themeFillTint="33"/>
            <w:vAlign w:val="center"/>
          </w:tcPr>
          <w:p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Points</w:t>
            </w:r>
          </w:p>
        </w:tc>
        <w:tc>
          <w:tcPr>
            <w:tcW w:w="1701" w:type="dxa"/>
            <w:shd w:val="clear" w:color="auto" w:fill="DEEAF6" w:themeFill="accent5" w:themeFillTint="33"/>
            <w:vAlign w:val="center"/>
          </w:tcPr>
          <w:p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Code</w:t>
            </w:r>
          </w:p>
        </w:tc>
        <w:tc>
          <w:tcPr>
            <w:tcW w:w="6186" w:type="dxa"/>
            <w:shd w:val="clear" w:color="auto" w:fill="DEEAF6" w:themeFill="accent5" w:themeFillTint="33"/>
            <w:vAlign w:val="center"/>
          </w:tcPr>
          <w:p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Description</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w:t>
            </w:r>
          </w:p>
        </w:tc>
        <w:tc>
          <w:tcPr>
            <w:tcW w:w="1701"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Comfortable</w:t>
            </w:r>
          </w:p>
        </w:tc>
        <w:tc>
          <w:tcPr>
            <w:tcW w:w="6186"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Environmental conditions that do not hinder the activity in any way.</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2</w:t>
            </w:r>
          </w:p>
        </w:tc>
        <w:tc>
          <w:tcPr>
            <w:tcW w:w="1701"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Uncomfortable</w:t>
            </w:r>
          </w:p>
        </w:tc>
        <w:tc>
          <w:tcPr>
            <w:tcW w:w="6186"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Environmental conditions that may impede activity progress in some way.  Competitors fee the effect of wind chill, heat etc.</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8</w:t>
            </w:r>
          </w:p>
        </w:tc>
        <w:tc>
          <w:tcPr>
            <w:tcW w:w="1701"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Demanding</w:t>
            </w:r>
          </w:p>
        </w:tc>
        <w:tc>
          <w:tcPr>
            <w:tcW w:w="6186"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Competitors will require being dressed adequately for the conditions and upon stopping activity (waiting to play) will feel the cold immediately and/or exposure to heat and sun.</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12</w:t>
            </w:r>
          </w:p>
        </w:tc>
        <w:tc>
          <w:tcPr>
            <w:tcW w:w="1701"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Hostile</w:t>
            </w:r>
          </w:p>
        </w:tc>
        <w:tc>
          <w:tcPr>
            <w:tcW w:w="6186"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Extremely poor conditions which will almost certainly affect the activity or will increase the risk of cold/heat related injury/illness.  Mitigations must be in place under such conditions.</w:t>
            </w:r>
          </w:p>
        </w:tc>
      </w:tr>
    </w:tbl>
    <w:p w:rsidR="00D23CA6" w:rsidRDefault="00D23CA6" w:rsidP="00595807">
      <w:pPr>
        <w:spacing w:line="0" w:lineRule="atLeast"/>
        <w:rPr>
          <w:rFonts w:ascii="Arial" w:hAnsi="Arial" w:cs="Arial"/>
        </w:rPr>
      </w:pPr>
    </w:p>
    <w:p w:rsidR="00D23CA6" w:rsidRPr="00D23CA6" w:rsidRDefault="00D23CA6" w:rsidP="00923019">
      <w:pPr>
        <w:spacing w:after="160" w:line="259" w:lineRule="auto"/>
        <w:rPr>
          <w:rFonts w:ascii="Arial" w:eastAsia="Arial" w:hAnsi="Arial"/>
          <w:b/>
          <w:i/>
          <w:sz w:val="22"/>
          <w:szCs w:val="22"/>
        </w:rPr>
      </w:pPr>
      <w:r>
        <w:rPr>
          <w:rFonts w:ascii="Arial" w:hAnsi="Arial" w:cs="Arial"/>
        </w:rPr>
        <w:br w:type="page"/>
      </w:r>
      <w:r>
        <w:rPr>
          <w:rFonts w:ascii="Arial" w:eastAsia="Arial" w:hAnsi="Arial"/>
          <w:b/>
          <w:i/>
          <w:sz w:val="22"/>
          <w:szCs w:val="22"/>
        </w:rPr>
        <w:lastRenderedPageBreak/>
        <w:t>Hazards</w:t>
      </w:r>
    </w:p>
    <w:p w:rsidR="00D23CA6" w:rsidRPr="00D23CA6" w:rsidRDefault="00D23CA6" w:rsidP="00D23CA6">
      <w:pPr>
        <w:spacing w:line="0" w:lineRule="atLeast"/>
        <w:rPr>
          <w:rFonts w:ascii="Arial" w:eastAsia="Arial" w:hAnsi="Arial"/>
          <w:b/>
          <w:i/>
          <w:sz w:val="22"/>
          <w:szCs w:val="22"/>
        </w:rPr>
      </w:pPr>
    </w:p>
    <w:tbl>
      <w:tblPr>
        <w:tblStyle w:val="TableGrid"/>
        <w:tblW w:w="0" w:type="auto"/>
        <w:tblLook w:val="04A0" w:firstRow="1" w:lastRow="0" w:firstColumn="1" w:lastColumn="0" w:noHBand="0" w:noVBand="1"/>
      </w:tblPr>
      <w:tblGrid>
        <w:gridCol w:w="1129"/>
        <w:gridCol w:w="1701"/>
        <w:gridCol w:w="6186"/>
      </w:tblGrid>
      <w:tr w:rsidR="00D23CA6" w:rsidRPr="00D23CA6" w:rsidTr="00A83665">
        <w:trPr>
          <w:trHeight w:val="386"/>
        </w:trPr>
        <w:tc>
          <w:tcPr>
            <w:tcW w:w="1129" w:type="dxa"/>
            <w:shd w:val="clear" w:color="auto" w:fill="DEEAF6" w:themeFill="accent5" w:themeFillTint="33"/>
            <w:vAlign w:val="center"/>
          </w:tcPr>
          <w:p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Points</w:t>
            </w:r>
          </w:p>
        </w:tc>
        <w:tc>
          <w:tcPr>
            <w:tcW w:w="1701" w:type="dxa"/>
            <w:shd w:val="clear" w:color="auto" w:fill="DEEAF6" w:themeFill="accent5" w:themeFillTint="33"/>
            <w:vAlign w:val="center"/>
          </w:tcPr>
          <w:p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Code</w:t>
            </w:r>
          </w:p>
        </w:tc>
        <w:tc>
          <w:tcPr>
            <w:tcW w:w="6186" w:type="dxa"/>
            <w:shd w:val="clear" w:color="auto" w:fill="DEEAF6" w:themeFill="accent5" w:themeFillTint="33"/>
            <w:vAlign w:val="center"/>
          </w:tcPr>
          <w:p w:rsidR="00D23CA6" w:rsidRPr="00D23CA6" w:rsidRDefault="00D23CA6" w:rsidP="00A83665">
            <w:pPr>
              <w:spacing w:line="0" w:lineRule="atLeast"/>
              <w:rPr>
                <w:rFonts w:ascii="Arial" w:hAnsi="Arial" w:cs="Arial"/>
                <w:b/>
                <w:sz w:val="22"/>
                <w:szCs w:val="22"/>
              </w:rPr>
            </w:pPr>
            <w:r w:rsidRPr="00D23CA6">
              <w:rPr>
                <w:rFonts w:ascii="Arial" w:hAnsi="Arial" w:cs="Arial"/>
                <w:b/>
                <w:sz w:val="22"/>
                <w:szCs w:val="22"/>
              </w:rPr>
              <w:t>Description</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w:t>
            </w:r>
          </w:p>
        </w:tc>
        <w:tc>
          <w:tcPr>
            <w:tcW w:w="1701"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Nil</w:t>
            </w:r>
          </w:p>
        </w:tc>
        <w:tc>
          <w:tcPr>
            <w:tcW w:w="6186" w:type="dxa"/>
            <w:vAlign w:val="center"/>
          </w:tcPr>
          <w:p w:rsidR="00D23CA6" w:rsidRDefault="00D23CA6" w:rsidP="00A83665">
            <w:pPr>
              <w:spacing w:line="0" w:lineRule="atLeast"/>
              <w:rPr>
                <w:rFonts w:ascii="Arial" w:hAnsi="Arial" w:cs="Arial"/>
                <w:sz w:val="22"/>
                <w:szCs w:val="22"/>
              </w:rPr>
            </w:pPr>
            <w:r>
              <w:rPr>
                <w:rFonts w:ascii="Arial" w:hAnsi="Arial" w:cs="Arial"/>
                <w:sz w:val="22"/>
                <w:szCs w:val="22"/>
              </w:rPr>
              <w:t>Other than natural/man made golf hazards (lakes, bunkers etc) there are no extra obstacles.</w:t>
            </w:r>
          </w:p>
          <w:p w:rsidR="00D33FE3" w:rsidRDefault="00D33FE3" w:rsidP="00A83665">
            <w:pPr>
              <w:spacing w:line="0" w:lineRule="atLeast"/>
              <w:rPr>
                <w:rFonts w:ascii="Arial" w:hAnsi="Arial" w:cs="Arial"/>
                <w:sz w:val="22"/>
                <w:szCs w:val="22"/>
              </w:rPr>
            </w:pPr>
          </w:p>
          <w:p w:rsidR="00D33FE3" w:rsidRPr="00D23CA6" w:rsidRDefault="00D33FE3" w:rsidP="00A83665">
            <w:pPr>
              <w:spacing w:line="0" w:lineRule="atLeast"/>
              <w:rPr>
                <w:rFonts w:ascii="Arial" w:hAnsi="Arial" w:cs="Arial"/>
                <w:sz w:val="22"/>
                <w:szCs w:val="22"/>
              </w:rPr>
            </w:pPr>
            <w:r>
              <w:rPr>
                <w:rFonts w:ascii="Arial" w:hAnsi="Arial" w:cs="Arial"/>
                <w:sz w:val="22"/>
                <w:szCs w:val="22"/>
              </w:rPr>
              <w:t>A safe golf course that presents no additional hazards to those designed in the course.</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4</w:t>
            </w:r>
          </w:p>
        </w:tc>
        <w:tc>
          <w:tcPr>
            <w:tcW w:w="1701"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Minor</w:t>
            </w:r>
          </w:p>
        </w:tc>
        <w:tc>
          <w:tcPr>
            <w:tcW w:w="6186" w:type="dxa"/>
            <w:vAlign w:val="center"/>
          </w:tcPr>
          <w:p w:rsidR="00D23CA6" w:rsidRPr="00D23CA6" w:rsidRDefault="00D33FE3" w:rsidP="00A83665">
            <w:pPr>
              <w:spacing w:line="0" w:lineRule="atLeast"/>
              <w:rPr>
                <w:rFonts w:ascii="Arial" w:hAnsi="Arial" w:cs="Arial"/>
                <w:sz w:val="22"/>
                <w:szCs w:val="22"/>
              </w:rPr>
            </w:pPr>
            <w:r>
              <w:rPr>
                <w:rFonts w:ascii="Arial" w:hAnsi="Arial" w:cs="Arial"/>
                <w:sz w:val="22"/>
                <w:szCs w:val="22"/>
              </w:rPr>
              <w:t>Wet ground under foot, some ground under repair (GUR) which may include water in bunkers.</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Pr>
                <w:rFonts w:ascii="Arial" w:hAnsi="Arial" w:cs="Arial"/>
                <w:sz w:val="22"/>
                <w:szCs w:val="22"/>
              </w:rPr>
              <w:t>8</w:t>
            </w:r>
          </w:p>
        </w:tc>
        <w:tc>
          <w:tcPr>
            <w:tcW w:w="1701" w:type="dxa"/>
            <w:vAlign w:val="center"/>
          </w:tcPr>
          <w:p w:rsidR="00D23CA6" w:rsidRPr="00D23CA6" w:rsidRDefault="00D33FE3" w:rsidP="00A83665">
            <w:pPr>
              <w:spacing w:line="0" w:lineRule="atLeast"/>
              <w:rPr>
                <w:rFonts w:ascii="Arial" w:hAnsi="Arial" w:cs="Arial"/>
                <w:sz w:val="22"/>
                <w:szCs w:val="22"/>
              </w:rPr>
            </w:pPr>
            <w:r>
              <w:rPr>
                <w:rFonts w:ascii="Arial" w:hAnsi="Arial" w:cs="Arial"/>
                <w:sz w:val="22"/>
                <w:szCs w:val="22"/>
              </w:rPr>
              <w:t>Major</w:t>
            </w:r>
          </w:p>
        </w:tc>
        <w:tc>
          <w:tcPr>
            <w:tcW w:w="6186" w:type="dxa"/>
            <w:vAlign w:val="center"/>
          </w:tcPr>
          <w:p w:rsidR="00D23CA6" w:rsidRPr="00D23CA6" w:rsidRDefault="00D33FE3" w:rsidP="00A83665">
            <w:pPr>
              <w:spacing w:line="0" w:lineRule="atLeast"/>
              <w:rPr>
                <w:rFonts w:ascii="Arial" w:hAnsi="Arial" w:cs="Arial"/>
                <w:sz w:val="22"/>
                <w:szCs w:val="22"/>
              </w:rPr>
            </w:pPr>
            <w:r>
              <w:rPr>
                <w:rFonts w:ascii="Arial" w:hAnsi="Arial" w:cs="Arial"/>
                <w:sz w:val="22"/>
                <w:szCs w:val="22"/>
              </w:rPr>
              <w:t>Flooding in places, significant areas of GUR.  Particular attention should be paid to the use of buggies and appropriate footwear.</w:t>
            </w:r>
          </w:p>
        </w:tc>
      </w:tr>
      <w:tr w:rsidR="00D23CA6" w:rsidRPr="00D23CA6" w:rsidTr="00A83665">
        <w:trPr>
          <w:trHeight w:val="567"/>
        </w:trPr>
        <w:tc>
          <w:tcPr>
            <w:tcW w:w="1129" w:type="dxa"/>
            <w:vAlign w:val="center"/>
          </w:tcPr>
          <w:p w:rsidR="00D23CA6" w:rsidRPr="00D23CA6" w:rsidRDefault="00D23CA6" w:rsidP="00A83665">
            <w:pPr>
              <w:spacing w:line="0" w:lineRule="atLeast"/>
              <w:rPr>
                <w:rFonts w:ascii="Arial" w:hAnsi="Arial" w:cs="Arial"/>
                <w:sz w:val="22"/>
                <w:szCs w:val="22"/>
              </w:rPr>
            </w:pPr>
            <w:r w:rsidRPr="00D23CA6">
              <w:rPr>
                <w:rFonts w:ascii="Arial" w:hAnsi="Arial" w:cs="Arial"/>
                <w:sz w:val="22"/>
                <w:szCs w:val="22"/>
              </w:rPr>
              <w:t>12</w:t>
            </w:r>
          </w:p>
        </w:tc>
        <w:tc>
          <w:tcPr>
            <w:tcW w:w="1701" w:type="dxa"/>
            <w:vAlign w:val="center"/>
          </w:tcPr>
          <w:p w:rsidR="00D23CA6" w:rsidRPr="00D23CA6" w:rsidRDefault="00D33FE3" w:rsidP="00A83665">
            <w:pPr>
              <w:spacing w:line="0" w:lineRule="atLeast"/>
              <w:rPr>
                <w:rFonts w:ascii="Arial" w:hAnsi="Arial" w:cs="Arial"/>
                <w:sz w:val="22"/>
                <w:szCs w:val="22"/>
              </w:rPr>
            </w:pPr>
            <w:r>
              <w:rPr>
                <w:rFonts w:ascii="Arial" w:hAnsi="Arial" w:cs="Arial"/>
                <w:sz w:val="22"/>
                <w:szCs w:val="22"/>
              </w:rPr>
              <w:t>Hazardous</w:t>
            </w:r>
          </w:p>
        </w:tc>
        <w:tc>
          <w:tcPr>
            <w:tcW w:w="6186" w:type="dxa"/>
            <w:vAlign w:val="center"/>
          </w:tcPr>
          <w:p w:rsidR="00D23CA6" w:rsidRPr="00D33FE3" w:rsidRDefault="00D33FE3" w:rsidP="00A83665">
            <w:pPr>
              <w:spacing w:line="0" w:lineRule="atLeast"/>
              <w:rPr>
                <w:rFonts w:ascii="Arial" w:hAnsi="Arial" w:cs="Arial"/>
                <w:b/>
                <w:sz w:val="22"/>
                <w:szCs w:val="22"/>
              </w:rPr>
            </w:pPr>
            <w:r>
              <w:rPr>
                <w:rFonts w:ascii="Arial" w:hAnsi="Arial" w:cs="Arial"/>
                <w:sz w:val="22"/>
                <w:szCs w:val="22"/>
              </w:rPr>
              <w:t xml:space="preserve">An additional obstacle presents a ‘risk to life’ that the organiser must carefully control.  AGA event organisers are to consult with the golf club ruling that the competition </w:t>
            </w:r>
            <w:r>
              <w:rPr>
                <w:rFonts w:ascii="Arial" w:hAnsi="Arial" w:cs="Arial"/>
                <w:sz w:val="22"/>
                <w:szCs w:val="22"/>
                <w:u w:val="single"/>
              </w:rPr>
              <w:t>should not go ahead</w:t>
            </w:r>
            <w:r>
              <w:rPr>
                <w:rFonts w:ascii="Arial" w:hAnsi="Arial" w:cs="Arial"/>
                <w:sz w:val="22"/>
                <w:szCs w:val="22"/>
              </w:rPr>
              <w:t>.</w:t>
            </w:r>
          </w:p>
        </w:tc>
      </w:tr>
    </w:tbl>
    <w:p w:rsidR="00D23CA6" w:rsidRDefault="00D23CA6" w:rsidP="00595807">
      <w:pPr>
        <w:spacing w:line="0" w:lineRule="atLeast"/>
        <w:rPr>
          <w:rFonts w:ascii="Arial" w:hAnsi="Arial" w:cs="Arial"/>
        </w:rPr>
      </w:pPr>
    </w:p>
    <w:p w:rsidR="00D33FE3" w:rsidRDefault="00D33FE3" w:rsidP="00595807">
      <w:pPr>
        <w:spacing w:line="0" w:lineRule="atLeast"/>
        <w:rPr>
          <w:rFonts w:ascii="Arial" w:hAnsi="Arial" w:cs="Arial"/>
        </w:rPr>
        <w:sectPr w:rsidR="00D33FE3" w:rsidSect="00595807">
          <w:footerReference w:type="default" r:id="rId16"/>
          <w:pgSz w:w="11906" w:h="16838"/>
          <w:pgMar w:top="1440" w:right="1440" w:bottom="1276" w:left="1440" w:header="708" w:footer="708" w:gutter="0"/>
          <w:pgNumType w:start="1"/>
          <w:cols w:space="708"/>
          <w:docGrid w:linePitch="360"/>
        </w:sectPr>
      </w:pPr>
    </w:p>
    <w:p w:rsidR="00D33FE3" w:rsidRPr="00DE1172" w:rsidRDefault="00D33FE3" w:rsidP="00D33FE3">
      <w:pPr>
        <w:spacing w:line="276" w:lineRule="auto"/>
        <w:rPr>
          <w:rFonts w:ascii="Arial" w:eastAsiaTheme="minorHAnsi" w:hAnsi="Arial" w:cs="Arial"/>
          <w:bCs w:val="0"/>
          <w:sz w:val="40"/>
          <w:szCs w:val="40"/>
        </w:rPr>
      </w:pPr>
      <w:r>
        <w:rPr>
          <w:rFonts w:ascii="Arial" w:hAnsi="Arial" w:cs="Arial"/>
          <w:b/>
          <w:sz w:val="40"/>
          <w:szCs w:val="40"/>
        </w:rPr>
        <w:lastRenderedPageBreak/>
        <w:t xml:space="preserve">AGA Event </w:t>
      </w:r>
      <w:r w:rsidR="000975A9">
        <w:rPr>
          <w:rFonts w:ascii="Arial" w:hAnsi="Arial" w:cs="Arial"/>
          <w:b/>
          <w:sz w:val="40"/>
          <w:szCs w:val="40"/>
        </w:rPr>
        <w:t>Dynamic/</w:t>
      </w:r>
      <w:r>
        <w:rPr>
          <w:rFonts w:ascii="Arial" w:hAnsi="Arial" w:cs="Arial"/>
          <w:b/>
          <w:sz w:val="40"/>
          <w:szCs w:val="40"/>
        </w:rPr>
        <w:t>Daily</w:t>
      </w:r>
      <w:r w:rsidRPr="00DE1172">
        <w:rPr>
          <w:rFonts w:ascii="Arial" w:hAnsi="Arial" w:cs="Arial"/>
          <w:b/>
          <w:sz w:val="40"/>
          <w:szCs w:val="40"/>
        </w:rPr>
        <w:t xml:space="preserve"> Risk Assessment </w:t>
      </w:r>
      <w:r>
        <w:rPr>
          <w:rFonts w:ascii="Arial" w:hAnsi="Arial" w:cs="Arial"/>
          <w:b/>
          <w:sz w:val="40"/>
          <w:szCs w:val="40"/>
        </w:rPr>
        <w:t>Proforma</w:t>
      </w:r>
    </w:p>
    <w:p w:rsidR="00D33FE3" w:rsidRDefault="00D33FE3" w:rsidP="00595807">
      <w:pPr>
        <w:spacing w:line="0" w:lineRule="atLeast"/>
        <w:rPr>
          <w:rFonts w:ascii="Arial" w:hAnsi="Arial" w:cs="Arial"/>
        </w:rPr>
      </w:pPr>
    </w:p>
    <w:tbl>
      <w:tblPr>
        <w:tblStyle w:val="TableGrid"/>
        <w:tblW w:w="14312" w:type="dxa"/>
        <w:tblLayout w:type="fixed"/>
        <w:tblLook w:val="04A0" w:firstRow="1" w:lastRow="0" w:firstColumn="1" w:lastColumn="0" w:noHBand="0" w:noVBand="1"/>
      </w:tblPr>
      <w:tblGrid>
        <w:gridCol w:w="1701"/>
        <w:gridCol w:w="1134"/>
        <w:gridCol w:w="1701"/>
        <w:gridCol w:w="1134"/>
        <w:gridCol w:w="1701"/>
        <w:gridCol w:w="1134"/>
        <w:gridCol w:w="1701"/>
        <w:gridCol w:w="1134"/>
        <w:gridCol w:w="1271"/>
        <w:gridCol w:w="1701"/>
      </w:tblGrid>
      <w:tr w:rsidR="007740FE" w:rsidTr="007740FE">
        <w:trPr>
          <w:trHeight w:val="454"/>
        </w:trPr>
        <w:tc>
          <w:tcPr>
            <w:tcW w:w="2835" w:type="dxa"/>
            <w:gridSpan w:val="2"/>
            <w:shd w:val="clear" w:color="auto" w:fill="DEEAF6" w:themeFill="accent5" w:themeFillTint="33"/>
            <w:vAlign w:val="center"/>
          </w:tcPr>
          <w:p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EVENT</w:t>
            </w:r>
          </w:p>
        </w:tc>
        <w:tc>
          <w:tcPr>
            <w:tcW w:w="4536" w:type="dxa"/>
            <w:gridSpan w:val="3"/>
            <w:vAlign w:val="center"/>
          </w:tcPr>
          <w:p w:rsidR="00D33FE3" w:rsidRPr="007740FE" w:rsidRDefault="00D33FE3" w:rsidP="00595807">
            <w:pPr>
              <w:spacing w:line="0" w:lineRule="atLeast"/>
              <w:rPr>
                <w:rFonts w:ascii="Arial" w:hAnsi="Arial" w:cs="Arial"/>
                <w:sz w:val="22"/>
                <w:szCs w:val="22"/>
              </w:rPr>
            </w:pPr>
          </w:p>
        </w:tc>
        <w:tc>
          <w:tcPr>
            <w:tcW w:w="3969" w:type="dxa"/>
            <w:gridSpan w:val="3"/>
            <w:shd w:val="clear" w:color="auto" w:fill="DEEAF6" w:themeFill="accent5" w:themeFillTint="33"/>
            <w:vAlign w:val="center"/>
          </w:tcPr>
          <w:p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ORGANISER</w:t>
            </w:r>
          </w:p>
        </w:tc>
        <w:tc>
          <w:tcPr>
            <w:tcW w:w="2972" w:type="dxa"/>
            <w:gridSpan w:val="2"/>
            <w:vAlign w:val="center"/>
          </w:tcPr>
          <w:p w:rsidR="00D33FE3" w:rsidRPr="007740FE" w:rsidRDefault="00D33FE3" w:rsidP="00595807">
            <w:pPr>
              <w:spacing w:line="0" w:lineRule="atLeast"/>
              <w:rPr>
                <w:rFonts w:ascii="Arial" w:hAnsi="Arial" w:cs="Arial"/>
                <w:sz w:val="22"/>
                <w:szCs w:val="22"/>
              </w:rPr>
            </w:pPr>
          </w:p>
        </w:tc>
      </w:tr>
      <w:tr w:rsidR="007740FE" w:rsidTr="007740FE">
        <w:trPr>
          <w:trHeight w:val="454"/>
        </w:trPr>
        <w:tc>
          <w:tcPr>
            <w:tcW w:w="2835" w:type="dxa"/>
            <w:gridSpan w:val="2"/>
            <w:shd w:val="clear" w:color="auto" w:fill="DEEAF6" w:themeFill="accent5" w:themeFillTint="33"/>
            <w:vAlign w:val="center"/>
          </w:tcPr>
          <w:p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COURSE</w:t>
            </w:r>
          </w:p>
        </w:tc>
        <w:tc>
          <w:tcPr>
            <w:tcW w:w="4536" w:type="dxa"/>
            <w:gridSpan w:val="3"/>
            <w:vAlign w:val="center"/>
          </w:tcPr>
          <w:p w:rsidR="00D33FE3" w:rsidRPr="007740FE" w:rsidRDefault="00D33FE3" w:rsidP="00595807">
            <w:pPr>
              <w:spacing w:line="0" w:lineRule="atLeast"/>
              <w:rPr>
                <w:rFonts w:ascii="Arial" w:hAnsi="Arial" w:cs="Arial"/>
                <w:sz w:val="22"/>
                <w:szCs w:val="22"/>
              </w:rPr>
            </w:pPr>
          </w:p>
        </w:tc>
        <w:tc>
          <w:tcPr>
            <w:tcW w:w="3969" w:type="dxa"/>
            <w:gridSpan w:val="3"/>
            <w:shd w:val="clear" w:color="auto" w:fill="DEEAF6" w:themeFill="accent5" w:themeFillTint="33"/>
            <w:vAlign w:val="center"/>
          </w:tcPr>
          <w:p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DATE</w:t>
            </w:r>
          </w:p>
        </w:tc>
        <w:tc>
          <w:tcPr>
            <w:tcW w:w="2972" w:type="dxa"/>
            <w:gridSpan w:val="2"/>
            <w:vAlign w:val="center"/>
          </w:tcPr>
          <w:p w:rsidR="00D33FE3" w:rsidRPr="007740FE" w:rsidRDefault="00D33FE3" w:rsidP="00595807">
            <w:pPr>
              <w:spacing w:line="0" w:lineRule="atLeast"/>
              <w:rPr>
                <w:rFonts w:ascii="Arial" w:hAnsi="Arial" w:cs="Arial"/>
                <w:sz w:val="22"/>
                <w:szCs w:val="22"/>
              </w:rPr>
            </w:pPr>
          </w:p>
        </w:tc>
      </w:tr>
      <w:tr w:rsidR="007740FE" w:rsidTr="007740FE">
        <w:trPr>
          <w:trHeight w:val="454"/>
        </w:trPr>
        <w:tc>
          <w:tcPr>
            <w:tcW w:w="4536" w:type="dxa"/>
            <w:gridSpan w:val="3"/>
            <w:shd w:val="clear" w:color="auto" w:fill="auto"/>
            <w:vAlign w:val="center"/>
          </w:tcPr>
          <w:p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DAILY ORGANISATION</w:t>
            </w:r>
          </w:p>
        </w:tc>
        <w:tc>
          <w:tcPr>
            <w:tcW w:w="5670" w:type="dxa"/>
            <w:gridSpan w:val="4"/>
            <w:shd w:val="clear" w:color="auto" w:fill="auto"/>
            <w:vAlign w:val="center"/>
          </w:tcPr>
          <w:p w:rsidR="00D33FE3" w:rsidRPr="007740FE" w:rsidRDefault="00D33FE3" w:rsidP="00595807">
            <w:pPr>
              <w:spacing w:line="0" w:lineRule="atLeast"/>
              <w:rPr>
                <w:rFonts w:ascii="Arial" w:hAnsi="Arial" w:cs="Arial"/>
                <w:b/>
                <w:sz w:val="22"/>
                <w:szCs w:val="22"/>
              </w:rPr>
            </w:pPr>
            <w:r w:rsidRPr="007740FE">
              <w:rPr>
                <w:rFonts w:ascii="Arial" w:hAnsi="Arial" w:cs="Arial"/>
                <w:b/>
                <w:sz w:val="22"/>
                <w:szCs w:val="22"/>
              </w:rPr>
              <w:t>DESCRIPTION OF WEATHER</w:t>
            </w:r>
            <w:r w:rsidR="007740FE" w:rsidRPr="007740FE">
              <w:rPr>
                <w:rFonts w:ascii="Arial" w:hAnsi="Arial" w:cs="Arial"/>
                <w:b/>
                <w:sz w:val="22"/>
                <w:szCs w:val="22"/>
              </w:rPr>
              <w:t xml:space="preserve"> CONDITIONS</w:t>
            </w:r>
          </w:p>
        </w:tc>
        <w:tc>
          <w:tcPr>
            <w:tcW w:w="4106" w:type="dxa"/>
            <w:gridSpan w:val="3"/>
            <w:shd w:val="clear" w:color="auto" w:fill="auto"/>
            <w:vAlign w:val="center"/>
          </w:tcPr>
          <w:p w:rsidR="00D33FE3" w:rsidRPr="007740FE" w:rsidRDefault="007740FE" w:rsidP="00595807">
            <w:pPr>
              <w:spacing w:line="0" w:lineRule="atLeast"/>
              <w:rPr>
                <w:rFonts w:ascii="Arial" w:hAnsi="Arial" w:cs="Arial"/>
                <w:b/>
                <w:sz w:val="22"/>
                <w:szCs w:val="22"/>
              </w:rPr>
            </w:pPr>
            <w:r w:rsidRPr="007740FE">
              <w:rPr>
                <w:rFonts w:ascii="Arial" w:hAnsi="Arial" w:cs="Arial"/>
                <w:b/>
                <w:sz w:val="22"/>
                <w:szCs w:val="22"/>
              </w:rPr>
              <w:t>NUMBER OF PARTICIPANTS</w:t>
            </w:r>
          </w:p>
        </w:tc>
      </w:tr>
      <w:tr w:rsidR="007740FE" w:rsidTr="00D2641E">
        <w:trPr>
          <w:trHeight w:val="514"/>
        </w:trPr>
        <w:tc>
          <w:tcPr>
            <w:tcW w:w="4536" w:type="dxa"/>
            <w:gridSpan w:val="3"/>
            <w:vMerge w:val="restart"/>
            <w:shd w:val="clear" w:color="auto" w:fill="auto"/>
            <w:vAlign w:val="center"/>
          </w:tcPr>
          <w:p w:rsidR="007740FE" w:rsidRPr="007740FE" w:rsidRDefault="007740FE" w:rsidP="00595807">
            <w:pPr>
              <w:spacing w:line="0" w:lineRule="atLeast"/>
              <w:rPr>
                <w:rFonts w:ascii="Arial" w:hAnsi="Arial" w:cs="Arial"/>
                <w:b/>
                <w:sz w:val="22"/>
                <w:szCs w:val="22"/>
              </w:rPr>
            </w:pPr>
          </w:p>
        </w:tc>
        <w:tc>
          <w:tcPr>
            <w:tcW w:w="5670" w:type="dxa"/>
            <w:gridSpan w:val="4"/>
            <w:vMerge w:val="restart"/>
            <w:shd w:val="clear" w:color="auto" w:fill="auto"/>
            <w:vAlign w:val="center"/>
          </w:tcPr>
          <w:p w:rsidR="007740FE" w:rsidRPr="007740FE" w:rsidRDefault="007740FE" w:rsidP="00595807">
            <w:pPr>
              <w:spacing w:line="0" w:lineRule="atLeast"/>
              <w:rPr>
                <w:rFonts w:ascii="Arial" w:hAnsi="Arial" w:cs="Arial"/>
                <w:b/>
                <w:sz w:val="22"/>
                <w:szCs w:val="22"/>
              </w:rPr>
            </w:pPr>
          </w:p>
        </w:tc>
        <w:tc>
          <w:tcPr>
            <w:tcW w:w="4106" w:type="dxa"/>
            <w:gridSpan w:val="3"/>
            <w:tcBorders>
              <w:bottom w:val="single" w:sz="4" w:space="0" w:color="auto"/>
            </w:tcBorders>
            <w:shd w:val="clear" w:color="auto" w:fill="auto"/>
            <w:vAlign w:val="center"/>
          </w:tcPr>
          <w:p w:rsidR="007740FE" w:rsidRPr="007740FE" w:rsidRDefault="007740FE" w:rsidP="00595807">
            <w:pPr>
              <w:spacing w:line="0" w:lineRule="atLeast"/>
              <w:rPr>
                <w:rFonts w:ascii="Arial" w:hAnsi="Arial" w:cs="Arial"/>
                <w:b/>
                <w:sz w:val="22"/>
                <w:szCs w:val="22"/>
              </w:rPr>
            </w:pPr>
          </w:p>
        </w:tc>
      </w:tr>
      <w:tr w:rsidR="007740FE" w:rsidTr="007740FE">
        <w:trPr>
          <w:trHeight w:val="454"/>
        </w:trPr>
        <w:tc>
          <w:tcPr>
            <w:tcW w:w="4536" w:type="dxa"/>
            <w:gridSpan w:val="3"/>
            <w:vMerge/>
            <w:shd w:val="clear" w:color="auto" w:fill="auto"/>
            <w:vAlign w:val="center"/>
          </w:tcPr>
          <w:p w:rsidR="007740FE" w:rsidRPr="007740FE" w:rsidRDefault="007740FE" w:rsidP="00595807">
            <w:pPr>
              <w:spacing w:line="0" w:lineRule="atLeast"/>
              <w:rPr>
                <w:rFonts w:ascii="Arial" w:hAnsi="Arial" w:cs="Arial"/>
                <w:b/>
                <w:sz w:val="22"/>
                <w:szCs w:val="22"/>
              </w:rPr>
            </w:pPr>
          </w:p>
        </w:tc>
        <w:tc>
          <w:tcPr>
            <w:tcW w:w="5670" w:type="dxa"/>
            <w:gridSpan w:val="4"/>
            <w:vMerge/>
            <w:shd w:val="clear" w:color="auto" w:fill="auto"/>
            <w:vAlign w:val="center"/>
          </w:tcPr>
          <w:p w:rsidR="007740FE" w:rsidRPr="007740FE" w:rsidRDefault="007740FE" w:rsidP="00595807">
            <w:pPr>
              <w:spacing w:line="0" w:lineRule="atLeast"/>
              <w:rPr>
                <w:rFonts w:ascii="Arial" w:hAnsi="Arial" w:cs="Arial"/>
                <w:b/>
                <w:sz w:val="22"/>
                <w:szCs w:val="22"/>
              </w:rPr>
            </w:pPr>
          </w:p>
        </w:tc>
        <w:tc>
          <w:tcPr>
            <w:tcW w:w="4106" w:type="dxa"/>
            <w:gridSpan w:val="3"/>
            <w:shd w:val="clear" w:color="auto" w:fill="auto"/>
            <w:vAlign w:val="center"/>
          </w:tcPr>
          <w:p w:rsidR="007740FE" w:rsidRPr="007740FE" w:rsidRDefault="007740FE" w:rsidP="00595807">
            <w:pPr>
              <w:spacing w:line="0" w:lineRule="atLeast"/>
              <w:rPr>
                <w:rFonts w:ascii="Arial" w:hAnsi="Arial" w:cs="Arial"/>
                <w:b/>
                <w:sz w:val="22"/>
                <w:szCs w:val="22"/>
              </w:rPr>
            </w:pPr>
            <w:r w:rsidRPr="007740FE">
              <w:rPr>
                <w:rFonts w:ascii="Arial" w:hAnsi="Arial" w:cs="Arial"/>
                <w:b/>
                <w:sz w:val="22"/>
                <w:szCs w:val="22"/>
              </w:rPr>
              <w:t>NOMINATED COACHES/LEADERS (Enter ‘NONE’ if in competition)</w:t>
            </w:r>
          </w:p>
        </w:tc>
      </w:tr>
      <w:tr w:rsidR="007740FE" w:rsidTr="007740FE">
        <w:trPr>
          <w:trHeight w:val="454"/>
        </w:trPr>
        <w:tc>
          <w:tcPr>
            <w:tcW w:w="4536" w:type="dxa"/>
            <w:gridSpan w:val="3"/>
            <w:vMerge/>
            <w:shd w:val="clear" w:color="auto" w:fill="auto"/>
            <w:vAlign w:val="center"/>
          </w:tcPr>
          <w:p w:rsidR="007740FE" w:rsidRPr="007740FE" w:rsidRDefault="007740FE" w:rsidP="00595807">
            <w:pPr>
              <w:spacing w:line="0" w:lineRule="atLeast"/>
              <w:rPr>
                <w:rFonts w:ascii="Arial" w:hAnsi="Arial" w:cs="Arial"/>
                <w:b/>
                <w:sz w:val="22"/>
                <w:szCs w:val="22"/>
              </w:rPr>
            </w:pPr>
          </w:p>
        </w:tc>
        <w:tc>
          <w:tcPr>
            <w:tcW w:w="5670" w:type="dxa"/>
            <w:gridSpan w:val="4"/>
            <w:vMerge/>
            <w:shd w:val="clear" w:color="auto" w:fill="auto"/>
            <w:vAlign w:val="center"/>
          </w:tcPr>
          <w:p w:rsidR="007740FE" w:rsidRPr="007740FE" w:rsidRDefault="007740FE" w:rsidP="00595807">
            <w:pPr>
              <w:spacing w:line="0" w:lineRule="atLeast"/>
              <w:rPr>
                <w:rFonts w:ascii="Arial" w:hAnsi="Arial" w:cs="Arial"/>
                <w:b/>
                <w:sz w:val="22"/>
                <w:szCs w:val="22"/>
              </w:rPr>
            </w:pPr>
          </w:p>
        </w:tc>
        <w:tc>
          <w:tcPr>
            <w:tcW w:w="4106" w:type="dxa"/>
            <w:gridSpan w:val="3"/>
            <w:shd w:val="clear" w:color="auto" w:fill="auto"/>
            <w:vAlign w:val="center"/>
          </w:tcPr>
          <w:p w:rsidR="007740FE" w:rsidRPr="007740FE" w:rsidRDefault="007740FE" w:rsidP="00595807">
            <w:pPr>
              <w:spacing w:line="0" w:lineRule="atLeast"/>
              <w:rPr>
                <w:rFonts w:ascii="Arial" w:hAnsi="Arial" w:cs="Arial"/>
                <w:b/>
                <w:sz w:val="22"/>
                <w:szCs w:val="22"/>
              </w:rPr>
            </w:pPr>
          </w:p>
        </w:tc>
      </w:tr>
      <w:tr w:rsidR="007740FE" w:rsidTr="007740FE">
        <w:trPr>
          <w:trHeight w:val="454"/>
        </w:trPr>
        <w:tc>
          <w:tcPr>
            <w:tcW w:w="4536" w:type="dxa"/>
            <w:gridSpan w:val="3"/>
            <w:vMerge/>
            <w:shd w:val="clear" w:color="auto" w:fill="auto"/>
            <w:vAlign w:val="center"/>
          </w:tcPr>
          <w:p w:rsidR="007740FE" w:rsidRPr="007740FE" w:rsidRDefault="007740FE" w:rsidP="00595807">
            <w:pPr>
              <w:spacing w:line="0" w:lineRule="atLeast"/>
              <w:rPr>
                <w:rFonts w:ascii="Arial" w:hAnsi="Arial" w:cs="Arial"/>
                <w:b/>
                <w:sz w:val="22"/>
                <w:szCs w:val="22"/>
              </w:rPr>
            </w:pPr>
          </w:p>
        </w:tc>
        <w:tc>
          <w:tcPr>
            <w:tcW w:w="5670" w:type="dxa"/>
            <w:gridSpan w:val="4"/>
            <w:vMerge/>
            <w:shd w:val="clear" w:color="auto" w:fill="auto"/>
            <w:vAlign w:val="center"/>
          </w:tcPr>
          <w:p w:rsidR="007740FE" w:rsidRPr="007740FE" w:rsidRDefault="007740FE" w:rsidP="00595807">
            <w:pPr>
              <w:spacing w:line="0" w:lineRule="atLeast"/>
              <w:rPr>
                <w:rFonts w:ascii="Arial" w:hAnsi="Arial" w:cs="Arial"/>
                <w:b/>
                <w:sz w:val="22"/>
                <w:szCs w:val="22"/>
              </w:rPr>
            </w:pPr>
          </w:p>
        </w:tc>
        <w:tc>
          <w:tcPr>
            <w:tcW w:w="4106" w:type="dxa"/>
            <w:gridSpan w:val="3"/>
            <w:shd w:val="clear" w:color="auto" w:fill="auto"/>
            <w:vAlign w:val="center"/>
          </w:tcPr>
          <w:p w:rsidR="007740FE" w:rsidRPr="007740FE" w:rsidRDefault="007740FE" w:rsidP="00595807">
            <w:pPr>
              <w:spacing w:line="0" w:lineRule="atLeast"/>
              <w:rPr>
                <w:rFonts w:ascii="Arial" w:hAnsi="Arial" w:cs="Arial"/>
                <w:b/>
                <w:sz w:val="22"/>
                <w:szCs w:val="22"/>
              </w:rPr>
            </w:pPr>
          </w:p>
        </w:tc>
      </w:tr>
      <w:tr w:rsidR="007740FE" w:rsidTr="007740FE">
        <w:trPr>
          <w:trHeight w:val="454"/>
        </w:trPr>
        <w:tc>
          <w:tcPr>
            <w:tcW w:w="12611" w:type="dxa"/>
            <w:gridSpan w:val="9"/>
            <w:shd w:val="clear" w:color="auto" w:fill="DEEAF6" w:themeFill="accent5" w:themeFillTint="33"/>
            <w:vAlign w:val="center"/>
          </w:tcPr>
          <w:p w:rsidR="007740FE" w:rsidRPr="007740FE" w:rsidRDefault="007740FE" w:rsidP="007740FE">
            <w:pPr>
              <w:spacing w:line="0" w:lineRule="atLeast"/>
              <w:jc w:val="center"/>
              <w:rPr>
                <w:rFonts w:ascii="Arial" w:hAnsi="Arial" w:cs="Arial"/>
                <w:b/>
                <w:sz w:val="22"/>
                <w:szCs w:val="22"/>
              </w:rPr>
            </w:pPr>
            <w:r w:rsidRPr="007740FE">
              <w:rPr>
                <w:rFonts w:ascii="Arial" w:hAnsi="Arial" w:cs="Arial"/>
                <w:b/>
                <w:sz w:val="22"/>
                <w:szCs w:val="22"/>
              </w:rPr>
              <w:t>AGA EVENT DAILY RISK ASSESSMENT</w:t>
            </w:r>
          </w:p>
          <w:p w:rsidR="007740FE" w:rsidRPr="007740FE" w:rsidRDefault="007740FE" w:rsidP="007740FE">
            <w:pPr>
              <w:spacing w:line="0" w:lineRule="atLeast"/>
              <w:rPr>
                <w:rFonts w:ascii="Arial" w:hAnsi="Arial" w:cs="Arial"/>
                <w:sz w:val="22"/>
                <w:szCs w:val="22"/>
              </w:rPr>
            </w:pPr>
            <w:r>
              <w:rPr>
                <w:rFonts w:ascii="Arial" w:hAnsi="Arial" w:cs="Arial"/>
                <w:sz w:val="22"/>
                <w:szCs w:val="22"/>
              </w:rPr>
              <w:t>To be recorded and held by the event organiser (photos of the assessment can be filed via Sec AGA)</w:t>
            </w:r>
          </w:p>
        </w:tc>
        <w:tc>
          <w:tcPr>
            <w:tcW w:w="1701" w:type="dxa"/>
            <w:shd w:val="clear" w:color="auto" w:fill="FFFF00"/>
            <w:vAlign w:val="center"/>
          </w:tcPr>
          <w:p w:rsidR="007740FE" w:rsidRPr="007740FE" w:rsidRDefault="007740FE" w:rsidP="007740FE">
            <w:pPr>
              <w:spacing w:line="0" w:lineRule="atLeast"/>
              <w:jc w:val="center"/>
              <w:rPr>
                <w:rFonts w:ascii="Arial" w:hAnsi="Arial" w:cs="Arial"/>
                <w:b/>
                <w:sz w:val="22"/>
                <w:szCs w:val="22"/>
              </w:rPr>
            </w:pPr>
            <w:r w:rsidRPr="007740FE">
              <w:rPr>
                <w:rFonts w:ascii="Arial" w:hAnsi="Arial" w:cs="Arial"/>
                <w:b/>
                <w:sz w:val="22"/>
                <w:szCs w:val="22"/>
              </w:rPr>
              <w:t>RISK FACTOR</w:t>
            </w:r>
          </w:p>
        </w:tc>
      </w:tr>
      <w:tr w:rsidR="007740FE" w:rsidTr="00D2641E">
        <w:trPr>
          <w:trHeight w:val="454"/>
        </w:trPr>
        <w:tc>
          <w:tcPr>
            <w:tcW w:w="1701" w:type="dxa"/>
            <w:shd w:val="clear" w:color="auto" w:fill="DEEAF6" w:themeFill="accent5" w:themeFillTint="33"/>
            <w:vAlign w:val="center"/>
          </w:tcPr>
          <w:p w:rsidR="007740FE" w:rsidRDefault="007740FE" w:rsidP="007740FE">
            <w:pPr>
              <w:spacing w:line="0" w:lineRule="atLeast"/>
              <w:jc w:val="center"/>
              <w:rPr>
                <w:rFonts w:ascii="Arial" w:hAnsi="Arial" w:cs="Arial"/>
                <w:sz w:val="22"/>
                <w:szCs w:val="22"/>
              </w:rPr>
            </w:pPr>
            <w:r>
              <w:rPr>
                <w:rFonts w:ascii="Arial" w:hAnsi="Arial" w:cs="Arial"/>
                <w:sz w:val="22"/>
                <w:szCs w:val="22"/>
              </w:rPr>
              <w:t>Course Condition</w:t>
            </w:r>
          </w:p>
        </w:tc>
        <w:tc>
          <w:tcPr>
            <w:tcW w:w="1134" w:type="dxa"/>
            <w:shd w:val="clear" w:color="auto" w:fill="auto"/>
            <w:vAlign w:val="center"/>
          </w:tcPr>
          <w:p w:rsidR="007740FE" w:rsidRDefault="007740FE" w:rsidP="007740FE">
            <w:pPr>
              <w:spacing w:line="0" w:lineRule="atLeast"/>
              <w:jc w:val="center"/>
              <w:rPr>
                <w:rFonts w:ascii="Arial" w:hAnsi="Arial" w:cs="Arial"/>
                <w:sz w:val="22"/>
                <w:szCs w:val="22"/>
              </w:rPr>
            </w:pPr>
          </w:p>
        </w:tc>
        <w:tc>
          <w:tcPr>
            <w:tcW w:w="1701" w:type="dxa"/>
            <w:shd w:val="clear" w:color="auto" w:fill="DEEAF6" w:themeFill="accent5" w:themeFillTint="33"/>
            <w:vAlign w:val="center"/>
          </w:tcPr>
          <w:p w:rsidR="007740FE" w:rsidRDefault="007740FE" w:rsidP="007740FE">
            <w:pPr>
              <w:spacing w:line="0" w:lineRule="atLeast"/>
              <w:jc w:val="center"/>
              <w:rPr>
                <w:rFonts w:ascii="Arial" w:hAnsi="Arial" w:cs="Arial"/>
                <w:sz w:val="22"/>
                <w:szCs w:val="22"/>
              </w:rPr>
            </w:pPr>
            <w:r>
              <w:rPr>
                <w:rFonts w:ascii="Arial" w:hAnsi="Arial" w:cs="Arial"/>
                <w:sz w:val="22"/>
                <w:szCs w:val="22"/>
              </w:rPr>
              <w:t xml:space="preserve">Local </w:t>
            </w:r>
          </w:p>
          <w:p w:rsidR="007740FE" w:rsidRDefault="007740FE" w:rsidP="007740FE">
            <w:pPr>
              <w:spacing w:line="0" w:lineRule="atLeast"/>
              <w:jc w:val="center"/>
              <w:rPr>
                <w:rFonts w:ascii="Arial" w:hAnsi="Arial" w:cs="Arial"/>
                <w:sz w:val="22"/>
                <w:szCs w:val="22"/>
              </w:rPr>
            </w:pPr>
            <w:r>
              <w:rPr>
                <w:rFonts w:ascii="Arial" w:hAnsi="Arial" w:cs="Arial"/>
                <w:sz w:val="22"/>
                <w:szCs w:val="22"/>
              </w:rPr>
              <w:t>Weather</w:t>
            </w:r>
          </w:p>
        </w:tc>
        <w:tc>
          <w:tcPr>
            <w:tcW w:w="1134" w:type="dxa"/>
            <w:shd w:val="clear" w:color="auto" w:fill="auto"/>
            <w:vAlign w:val="center"/>
          </w:tcPr>
          <w:p w:rsidR="007740FE" w:rsidRDefault="007740FE" w:rsidP="007740FE">
            <w:pPr>
              <w:spacing w:line="0" w:lineRule="atLeast"/>
              <w:jc w:val="center"/>
              <w:rPr>
                <w:rFonts w:ascii="Arial" w:hAnsi="Arial" w:cs="Arial"/>
                <w:sz w:val="22"/>
                <w:szCs w:val="22"/>
              </w:rPr>
            </w:pPr>
          </w:p>
        </w:tc>
        <w:tc>
          <w:tcPr>
            <w:tcW w:w="1701" w:type="dxa"/>
            <w:shd w:val="clear" w:color="auto" w:fill="DEEAF6" w:themeFill="accent5" w:themeFillTint="33"/>
            <w:vAlign w:val="center"/>
          </w:tcPr>
          <w:p w:rsidR="007740FE" w:rsidRDefault="007740FE" w:rsidP="007740FE">
            <w:pPr>
              <w:spacing w:line="0" w:lineRule="atLeast"/>
              <w:jc w:val="center"/>
              <w:rPr>
                <w:rFonts w:ascii="Arial" w:hAnsi="Arial" w:cs="Arial"/>
                <w:sz w:val="22"/>
                <w:szCs w:val="22"/>
              </w:rPr>
            </w:pPr>
            <w:r>
              <w:rPr>
                <w:rFonts w:ascii="Arial" w:hAnsi="Arial" w:cs="Arial"/>
                <w:sz w:val="22"/>
                <w:szCs w:val="22"/>
              </w:rPr>
              <w:t xml:space="preserve">Environmental </w:t>
            </w:r>
          </w:p>
          <w:p w:rsidR="007740FE" w:rsidRDefault="007740FE" w:rsidP="007740FE">
            <w:pPr>
              <w:spacing w:line="0" w:lineRule="atLeast"/>
              <w:jc w:val="center"/>
              <w:rPr>
                <w:rFonts w:ascii="Arial" w:hAnsi="Arial" w:cs="Arial"/>
                <w:sz w:val="22"/>
                <w:szCs w:val="22"/>
              </w:rPr>
            </w:pPr>
            <w:r>
              <w:rPr>
                <w:rFonts w:ascii="Arial" w:hAnsi="Arial" w:cs="Arial"/>
                <w:sz w:val="22"/>
                <w:szCs w:val="22"/>
              </w:rPr>
              <w:t>Conditions</w:t>
            </w:r>
          </w:p>
        </w:tc>
        <w:tc>
          <w:tcPr>
            <w:tcW w:w="1134" w:type="dxa"/>
            <w:shd w:val="clear" w:color="auto" w:fill="auto"/>
            <w:vAlign w:val="center"/>
          </w:tcPr>
          <w:p w:rsidR="007740FE" w:rsidRDefault="007740FE" w:rsidP="007740FE">
            <w:pPr>
              <w:spacing w:line="0" w:lineRule="atLeast"/>
              <w:jc w:val="center"/>
              <w:rPr>
                <w:rFonts w:ascii="Arial" w:hAnsi="Arial" w:cs="Arial"/>
                <w:sz w:val="22"/>
                <w:szCs w:val="22"/>
              </w:rPr>
            </w:pPr>
          </w:p>
        </w:tc>
        <w:tc>
          <w:tcPr>
            <w:tcW w:w="1701" w:type="dxa"/>
            <w:shd w:val="clear" w:color="auto" w:fill="DEEAF6" w:themeFill="accent5" w:themeFillTint="33"/>
            <w:vAlign w:val="center"/>
          </w:tcPr>
          <w:p w:rsidR="007740FE" w:rsidRDefault="007740FE" w:rsidP="007740FE">
            <w:pPr>
              <w:spacing w:line="0" w:lineRule="atLeast"/>
              <w:jc w:val="center"/>
              <w:rPr>
                <w:rFonts w:ascii="Arial" w:hAnsi="Arial" w:cs="Arial"/>
                <w:sz w:val="22"/>
                <w:szCs w:val="22"/>
              </w:rPr>
            </w:pPr>
            <w:r>
              <w:rPr>
                <w:rFonts w:ascii="Arial" w:hAnsi="Arial" w:cs="Arial"/>
                <w:sz w:val="22"/>
                <w:szCs w:val="22"/>
              </w:rPr>
              <w:t>Course Hazards</w:t>
            </w:r>
          </w:p>
          <w:p w:rsidR="007740FE" w:rsidRDefault="007740FE" w:rsidP="007740FE">
            <w:pPr>
              <w:spacing w:line="0" w:lineRule="atLeast"/>
              <w:jc w:val="center"/>
              <w:rPr>
                <w:rFonts w:ascii="Arial" w:hAnsi="Arial" w:cs="Arial"/>
                <w:sz w:val="22"/>
                <w:szCs w:val="22"/>
              </w:rPr>
            </w:pPr>
            <w:r>
              <w:rPr>
                <w:rFonts w:ascii="Arial" w:hAnsi="Arial" w:cs="Arial"/>
                <w:sz w:val="22"/>
                <w:szCs w:val="22"/>
              </w:rPr>
              <w:t>(GUR)</w:t>
            </w:r>
          </w:p>
        </w:tc>
        <w:tc>
          <w:tcPr>
            <w:tcW w:w="1134" w:type="dxa"/>
            <w:shd w:val="clear" w:color="auto" w:fill="auto"/>
            <w:vAlign w:val="center"/>
          </w:tcPr>
          <w:p w:rsidR="007740FE" w:rsidRDefault="007740FE" w:rsidP="007740FE">
            <w:pPr>
              <w:spacing w:line="0" w:lineRule="atLeast"/>
              <w:jc w:val="center"/>
              <w:rPr>
                <w:rFonts w:ascii="Arial" w:hAnsi="Arial" w:cs="Arial"/>
                <w:sz w:val="22"/>
                <w:szCs w:val="22"/>
              </w:rPr>
            </w:pPr>
          </w:p>
        </w:tc>
        <w:tc>
          <w:tcPr>
            <w:tcW w:w="1271" w:type="dxa"/>
            <w:shd w:val="clear" w:color="auto" w:fill="FFFF00"/>
            <w:vAlign w:val="center"/>
          </w:tcPr>
          <w:p w:rsidR="007740FE" w:rsidRDefault="007740FE" w:rsidP="007740FE">
            <w:pPr>
              <w:spacing w:line="0" w:lineRule="atLeast"/>
              <w:jc w:val="center"/>
              <w:rPr>
                <w:rFonts w:ascii="Arial" w:hAnsi="Arial" w:cs="Arial"/>
                <w:sz w:val="22"/>
                <w:szCs w:val="22"/>
              </w:rPr>
            </w:pPr>
            <w:r>
              <w:rPr>
                <w:rFonts w:ascii="Arial" w:hAnsi="Arial" w:cs="Arial"/>
                <w:sz w:val="22"/>
                <w:szCs w:val="22"/>
              </w:rPr>
              <w:t>TOTAL</w:t>
            </w:r>
          </w:p>
          <w:p w:rsidR="007740FE" w:rsidRDefault="007740FE" w:rsidP="007740FE">
            <w:pPr>
              <w:spacing w:line="0" w:lineRule="atLeast"/>
              <w:jc w:val="center"/>
              <w:rPr>
                <w:rFonts w:ascii="Arial" w:hAnsi="Arial" w:cs="Arial"/>
                <w:sz w:val="22"/>
                <w:szCs w:val="22"/>
              </w:rPr>
            </w:pPr>
            <w:r>
              <w:rPr>
                <w:rFonts w:ascii="Arial" w:hAnsi="Arial" w:cs="Arial"/>
                <w:sz w:val="22"/>
                <w:szCs w:val="22"/>
              </w:rPr>
              <w:t>SCORE</w:t>
            </w:r>
          </w:p>
        </w:tc>
        <w:tc>
          <w:tcPr>
            <w:tcW w:w="1701" w:type="dxa"/>
            <w:shd w:val="clear" w:color="auto" w:fill="FFFF00"/>
            <w:vAlign w:val="center"/>
          </w:tcPr>
          <w:p w:rsidR="007740FE" w:rsidRDefault="007740FE" w:rsidP="007740FE">
            <w:pPr>
              <w:spacing w:line="0" w:lineRule="atLeast"/>
              <w:jc w:val="center"/>
              <w:rPr>
                <w:rFonts w:ascii="Arial" w:hAnsi="Arial" w:cs="Arial"/>
                <w:sz w:val="22"/>
                <w:szCs w:val="22"/>
              </w:rPr>
            </w:pPr>
            <w:r>
              <w:rPr>
                <w:rFonts w:ascii="Arial" w:hAnsi="Arial" w:cs="Arial"/>
                <w:sz w:val="22"/>
                <w:szCs w:val="22"/>
              </w:rPr>
              <w:t>RISK</w:t>
            </w:r>
          </w:p>
          <w:p w:rsidR="007740FE" w:rsidRDefault="007740FE" w:rsidP="007740FE">
            <w:pPr>
              <w:spacing w:line="0" w:lineRule="atLeast"/>
              <w:jc w:val="center"/>
              <w:rPr>
                <w:rFonts w:ascii="Arial" w:hAnsi="Arial" w:cs="Arial"/>
                <w:sz w:val="22"/>
                <w:szCs w:val="22"/>
              </w:rPr>
            </w:pPr>
            <w:r>
              <w:rPr>
                <w:rFonts w:ascii="Arial" w:hAnsi="Arial" w:cs="Arial"/>
                <w:sz w:val="22"/>
                <w:szCs w:val="22"/>
              </w:rPr>
              <w:t>GRADE</w:t>
            </w:r>
          </w:p>
        </w:tc>
      </w:tr>
      <w:tr w:rsidR="007740FE" w:rsidTr="007740FE">
        <w:trPr>
          <w:trHeight w:val="454"/>
        </w:trPr>
        <w:tc>
          <w:tcPr>
            <w:tcW w:w="1701" w:type="dxa"/>
            <w:shd w:val="clear" w:color="auto" w:fill="auto"/>
            <w:vAlign w:val="center"/>
          </w:tcPr>
          <w:p w:rsidR="007740FE" w:rsidRDefault="00D2641E" w:rsidP="007740FE">
            <w:pPr>
              <w:spacing w:line="0" w:lineRule="atLeast"/>
              <w:jc w:val="center"/>
              <w:rPr>
                <w:rFonts w:ascii="Arial" w:hAnsi="Arial" w:cs="Arial"/>
                <w:sz w:val="22"/>
                <w:szCs w:val="22"/>
              </w:rPr>
            </w:pPr>
            <w:r>
              <w:rPr>
                <w:rFonts w:ascii="Arial" w:hAnsi="Arial" w:cs="Arial"/>
                <w:sz w:val="22"/>
                <w:szCs w:val="22"/>
              </w:rPr>
              <w:t>Dry</w:t>
            </w:r>
          </w:p>
        </w:tc>
        <w:tc>
          <w:tcPr>
            <w:tcW w:w="1134" w:type="dxa"/>
            <w:shd w:val="clear" w:color="auto" w:fill="auto"/>
            <w:vAlign w:val="center"/>
          </w:tcPr>
          <w:p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2</w:t>
            </w:r>
          </w:p>
        </w:tc>
        <w:tc>
          <w:tcPr>
            <w:tcW w:w="1701" w:type="dxa"/>
            <w:shd w:val="clear" w:color="auto" w:fill="auto"/>
            <w:vAlign w:val="center"/>
          </w:tcPr>
          <w:p w:rsidR="007740FE" w:rsidRDefault="00D2641E" w:rsidP="007740FE">
            <w:pPr>
              <w:spacing w:line="0" w:lineRule="atLeast"/>
              <w:jc w:val="center"/>
              <w:rPr>
                <w:rFonts w:ascii="Arial" w:hAnsi="Arial" w:cs="Arial"/>
                <w:sz w:val="22"/>
                <w:szCs w:val="22"/>
              </w:rPr>
            </w:pPr>
            <w:r>
              <w:rPr>
                <w:rFonts w:ascii="Arial" w:hAnsi="Arial" w:cs="Arial"/>
                <w:sz w:val="22"/>
                <w:szCs w:val="22"/>
              </w:rPr>
              <w:t>Good/Fine</w:t>
            </w:r>
          </w:p>
        </w:tc>
        <w:tc>
          <w:tcPr>
            <w:tcW w:w="1134" w:type="dxa"/>
            <w:shd w:val="clear" w:color="auto" w:fill="auto"/>
            <w:vAlign w:val="center"/>
          </w:tcPr>
          <w:p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1</w:t>
            </w:r>
          </w:p>
        </w:tc>
        <w:tc>
          <w:tcPr>
            <w:tcW w:w="1701" w:type="dxa"/>
            <w:shd w:val="clear" w:color="auto" w:fill="auto"/>
            <w:vAlign w:val="center"/>
          </w:tcPr>
          <w:p w:rsidR="007740FE" w:rsidRDefault="00D2641E" w:rsidP="007740FE">
            <w:pPr>
              <w:spacing w:line="0" w:lineRule="atLeast"/>
              <w:jc w:val="center"/>
              <w:rPr>
                <w:rFonts w:ascii="Arial" w:hAnsi="Arial" w:cs="Arial"/>
                <w:sz w:val="22"/>
                <w:szCs w:val="22"/>
              </w:rPr>
            </w:pPr>
            <w:r>
              <w:rPr>
                <w:rFonts w:ascii="Arial" w:hAnsi="Arial" w:cs="Arial"/>
                <w:sz w:val="22"/>
                <w:szCs w:val="22"/>
              </w:rPr>
              <w:t>Comfortable</w:t>
            </w:r>
          </w:p>
        </w:tc>
        <w:tc>
          <w:tcPr>
            <w:tcW w:w="1134" w:type="dxa"/>
            <w:shd w:val="clear" w:color="auto" w:fill="auto"/>
            <w:vAlign w:val="center"/>
          </w:tcPr>
          <w:p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1</w:t>
            </w:r>
          </w:p>
        </w:tc>
        <w:tc>
          <w:tcPr>
            <w:tcW w:w="1701" w:type="dxa"/>
            <w:shd w:val="clear" w:color="auto" w:fill="auto"/>
            <w:vAlign w:val="center"/>
          </w:tcPr>
          <w:p w:rsidR="007740FE" w:rsidRDefault="00D2641E" w:rsidP="007740FE">
            <w:pPr>
              <w:spacing w:line="0" w:lineRule="atLeast"/>
              <w:jc w:val="center"/>
              <w:rPr>
                <w:rFonts w:ascii="Arial" w:hAnsi="Arial" w:cs="Arial"/>
                <w:sz w:val="22"/>
                <w:szCs w:val="22"/>
              </w:rPr>
            </w:pPr>
            <w:r>
              <w:rPr>
                <w:rFonts w:ascii="Arial" w:hAnsi="Arial" w:cs="Arial"/>
                <w:sz w:val="22"/>
                <w:szCs w:val="22"/>
              </w:rPr>
              <w:t>Nil</w:t>
            </w:r>
          </w:p>
        </w:tc>
        <w:tc>
          <w:tcPr>
            <w:tcW w:w="1134" w:type="dxa"/>
            <w:shd w:val="clear" w:color="auto" w:fill="auto"/>
            <w:vAlign w:val="center"/>
          </w:tcPr>
          <w:p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1</w:t>
            </w:r>
          </w:p>
        </w:tc>
        <w:tc>
          <w:tcPr>
            <w:tcW w:w="1271" w:type="dxa"/>
            <w:shd w:val="clear" w:color="auto" w:fill="auto"/>
            <w:vAlign w:val="center"/>
          </w:tcPr>
          <w:p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7-13</w:t>
            </w:r>
          </w:p>
        </w:tc>
        <w:tc>
          <w:tcPr>
            <w:tcW w:w="1701" w:type="dxa"/>
            <w:shd w:val="clear" w:color="auto" w:fill="auto"/>
            <w:vAlign w:val="center"/>
          </w:tcPr>
          <w:p w:rsidR="007740FE" w:rsidRPr="00D2641E" w:rsidRDefault="00D2641E" w:rsidP="007740FE">
            <w:pPr>
              <w:spacing w:line="0" w:lineRule="atLeast"/>
              <w:jc w:val="center"/>
              <w:rPr>
                <w:rFonts w:ascii="Arial" w:hAnsi="Arial" w:cs="Arial"/>
                <w:b/>
                <w:sz w:val="22"/>
                <w:szCs w:val="22"/>
              </w:rPr>
            </w:pPr>
            <w:r w:rsidRPr="00D2641E">
              <w:rPr>
                <w:rFonts w:ascii="Arial" w:hAnsi="Arial" w:cs="Arial"/>
                <w:b/>
                <w:sz w:val="22"/>
                <w:szCs w:val="22"/>
              </w:rPr>
              <w:t>LOW</w:t>
            </w:r>
          </w:p>
        </w:tc>
      </w:tr>
      <w:tr w:rsidR="00D2641E" w:rsidTr="007740FE">
        <w:trPr>
          <w:trHeight w:val="454"/>
        </w:trPr>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Wet</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color w:val="00B050"/>
                <w:sz w:val="22"/>
                <w:szCs w:val="22"/>
              </w:rPr>
            </w:pPr>
            <w:r w:rsidRPr="00D2641E">
              <w:rPr>
                <w:rFonts w:ascii="Arial" w:hAnsi="Arial" w:cs="Arial"/>
                <w:b/>
                <w:color w:val="00B050"/>
                <w:sz w:val="22"/>
                <w:szCs w:val="22"/>
              </w:rPr>
              <w:t>4</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Changeable</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2</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Uncomfortable</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2</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Minor</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4</w:t>
            </w:r>
          </w:p>
        </w:tc>
        <w:tc>
          <w:tcPr>
            <w:tcW w:w="1271"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14-23</w:t>
            </w:r>
          </w:p>
        </w:tc>
        <w:tc>
          <w:tcPr>
            <w:tcW w:w="1701"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00B050"/>
                <w:sz w:val="22"/>
                <w:szCs w:val="22"/>
              </w:rPr>
              <w:t>MED</w:t>
            </w:r>
          </w:p>
        </w:tc>
      </w:tr>
      <w:tr w:rsidR="00D2641E" w:rsidTr="007740FE">
        <w:trPr>
          <w:trHeight w:val="454"/>
        </w:trPr>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Hazardous</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8</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Adverse</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6</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Demanding</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8</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Major</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8</w:t>
            </w:r>
          </w:p>
        </w:tc>
        <w:tc>
          <w:tcPr>
            <w:tcW w:w="1271"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24-40</w:t>
            </w:r>
          </w:p>
        </w:tc>
        <w:tc>
          <w:tcPr>
            <w:tcW w:w="1701"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2F5496" w:themeColor="accent1" w:themeShade="BF"/>
                <w:sz w:val="22"/>
                <w:szCs w:val="22"/>
              </w:rPr>
              <w:t>HIGH</w:t>
            </w:r>
          </w:p>
        </w:tc>
      </w:tr>
      <w:tr w:rsidR="00D2641E" w:rsidTr="007740FE">
        <w:trPr>
          <w:trHeight w:val="454"/>
        </w:trPr>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Unplayable</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16</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Extreme</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12</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Hostile</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12</w:t>
            </w:r>
          </w:p>
        </w:tc>
        <w:tc>
          <w:tcPr>
            <w:tcW w:w="1701" w:type="dxa"/>
            <w:shd w:val="clear" w:color="auto" w:fill="auto"/>
            <w:vAlign w:val="center"/>
          </w:tcPr>
          <w:p w:rsidR="00D2641E" w:rsidRDefault="00D2641E" w:rsidP="007740FE">
            <w:pPr>
              <w:spacing w:line="0" w:lineRule="atLeast"/>
              <w:jc w:val="center"/>
              <w:rPr>
                <w:rFonts w:ascii="Arial" w:hAnsi="Arial" w:cs="Arial"/>
                <w:sz w:val="22"/>
                <w:szCs w:val="22"/>
              </w:rPr>
            </w:pPr>
            <w:r>
              <w:rPr>
                <w:rFonts w:ascii="Arial" w:hAnsi="Arial" w:cs="Arial"/>
                <w:sz w:val="22"/>
                <w:szCs w:val="22"/>
              </w:rPr>
              <w:t>Hazardous</w:t>
            </w:r>
          </w:p>
        </w:tc>
        <w:tc>
          <w:tcPr>
            <w:tcW w:w="1134"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12</w:t>
            </w:r>
          </w:p>
        </w:tc>
        <w:tc>
          <w:tcPr>
            <w:tcW w:w="1271"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41-68</w:t>
            </w:r>
          </w:p>
        </w:tc>
        <w:tc>
          <w:tcPr>
            <w:tcW w:w="1701" w:type="dxa"/>
            <w:shd w:val="clear" w:color="auto" w:fill="auto"/>
            <w:vAlign w:val="center"/>
          </w:tcPr>
          <w:p w:rsidR="00D2641E" w:rsidRPr="00D2641E" w:rsidRDefault="00D2641E" w:rsidP="007740FE">
            <w:pPr>
              <w:spacing w:line="0" w:lineRule="atLeast"/>
              <w:jc w:val="center"/>
              <w:rPr>
                <w:rFonts w:ascii="Arial" w:hAnsi="Arial" w:cs="Arial"/>
                <w:b/>
                <w:sz w:val="22"/>
                <w:szCs w:val="22"/>
              </w:rPr>
            </w:pPr>
            <w:r w:rsidRPr="00D2641E">
              <w:rPr>
                <w:rFonts w:ascii="Arial" w:hAnsi="Arial" w:cs="Arial"/>
                <w:b/>
                <w:color w:val="FF0000"/>
                <w:sz w:val="22"/>
                <w:szCs w:val="22"/>
              </w:rPr>
              <w:t>VERY HIGH</w:t>
            </w:r>
          </w:p>
        </w:tc>
      </w:tr>
    </w:tbl>
    <w:p w:rsidR="00D33FE3" w:rsidRDefault="00D33FE3" w:rsidP="00595807">
      <w:pPr>
        <w:spacing w:line="0" w:lineRule="atLeast"/>
        <w:rPr>
          <w:rFonts w:ascii="Arial" w:hAnsi="Arial" w:cs="Arial"/>
        </w:rPr>
      </w:pPr>
    </w:p>
    <w:p w:rsidR="001D3138" w:rsidRDefault="001D3138" w:rsidP="00595807">
      <w:pPr>
        <w:spacing w:line="0" w:lineRule="atLeast"/>
        <w:rPr>
          <w:rFonts w:ascii="Arial" w:hAnsi="Arial" w:cs="Arial"/>
        </w:rPr>
      </w:pPr>
    </w:p>
    <w:p w:rsidR="001D3138" w:rsidRDefault="001D3138" w:rsidP="00595807">
      <w:pPr>
        <w:spacing w:line="0" w:lineRule="atLeast"/>
        <w:rPr>
          <w:rFonts w:ascii="Arial" w:hAnsi="Arial" w:cs="Arial"/>
        </w:rPr>
      </w:pPr>
    </w:p>
    <w:p w:rsidR="001D3138" w:rsidRDefault="001D3138" w:rsidP="00595807">
      <w:pPr>
        <w:spacing w:line="0" w:lineRule="atLeast"/>
        <w:rPr>
          <w:rFonts w:ascii="Arial" w:hAnsi="Arial" w:cs="Arial"/>
        </w:rPr>
      </w:pPr>
    </w:p>
    <w:p w:rsidR="00D2641E" w:rsidRDefault="00D2641E" w:rsidP="00595807">
      <w:pPr>
        <w:spacing w:line="0" w:lineRule="atLeast"/>
        <w:rPr>
          <w:rFonts w:ascii="Arial" w:hAnsi="Arial" w:cs="Arial"/>
        </w:rPr>
      </w:pPr>
      <w:r>
        <w:rPr>
          <w:rFonts w:ascii="Arial" w:hAnsi="Arial" w:cs="Arial"/>
        </w:rPr>
        <w:t>Risk Factor:</w:t>
      </w:r>
      <w:r>
        <w:rPr>
          <w:rFonts w:ascii="Arial" w:hAnsi="Arial" w:cs="Arial"/>
        </w:rPr>
        <w:tab/>
        <w:t>_____________</w:t>
      </w:r>
      <w:r>
        <w:rPr>
          <w:rFonts w:ascii="Arial" w:hAnsi="Arial" w:cs="Arial"/>
        </w:rPr>
        <w:tab/>
      </w:r>
      <w:r>
        <w:rPr>
          <w:rFonts w:ascii="Arial" w:hAnsi="Arial" w:cs="Arial"/>
        </w:rPr>
        <w:tab/>
        <w:t>Event Organiser’s Signature:   _______________________</w:t>
      </w:r>
    </w:p>
    <w:p w:rsidR="00D2641E" w:rsidRDefault="00D2641E" w:rsidP="00595807">
      <w:pPr>
        <w:spacing w:line="0" w:lineRule="atLeast"/>
        <w:rPr>
          <w:rFonts w:ascii="Arial" w:hAnsi="Arial" w:cs="Arial"/>
        </w:rPr>
      </w:pPr>
      <w:r w:rsidRPr="00D2641E">
        <w:rPr>
          <w:rFonts w:ascii="Arial" w:hAnsi="Arial" w:cs="Arial"/>
          <w:b/>
          <w:u w:val="single"/>
        </w:rPr>
        <w:lastRenderedPageBreak/>
        <w:t>AGA Chairman Additional Comments</w:t>
      </w:r>
      <w:r>
        <w:rPr>
          <w:rFonts w:ascii="Arial" w:hAnsi="Arial" w:cs="Arial"/>
          <w:b/>
        </w:rPr>
        <w:t xml:space="preserve">* </w:t>
      </w:r>
      <w:r w:rsidRPr="00D2641E">
        <w:rPr>
          <w:rFonts w:ascii="Arial" w:hAnsi="Arial" w:cs="Arial"/>
          <w:b/>
          <w:color w:val="0070C0"/>
          <w:u w:val="single"/>
        </w:rPr>
        <w:t>- Any Risk estimate of HIGH or above must have a comment by the AGA Chairman</w:t>
      </w:r>
    </w:p>
    <w:p w:rsidR="00D2641E" w:rsidRDefault="00D2641E" w:rsidP="00595807">
      <w:pPr>
        <w:spacing w:line="0" w:lineRule="atLeast"/>
        <w:rPr>
          <w:rFonts w:ascii="Arial" w:hAnsi="Arial" w:cs="Arial"/>
        </w:rPr>
      </w:pPr>
    </w:p>
    <w:tbl>
      <w:tblPr>
        <w:tblStyle w:val="TableGrid"/>
        <w:tblW w:w="0" w:type="auto"/>
        <w:tblLook w:val="04A0" w:firstRow="1" w:lastRow="0" w:firstColumn="1" w:lastColumn="0" w:noHBand="0" w:noVBand="1"/>
      </w:tblPr>
      <w:tblGrid>
        <w:gridCol w:w="1413"/>
        <w:gridCol w:w="12699"/>
      </w:tblGrid>
      <w:tr w:rsidR="00D2641E" w:rsidTr="00D2641E">
        <w:trPr>
          <w:trHeight w:val="851"/>
        </w:trPr>
        <w:tc>
          <w:tcPr>
            <w:tcW w:w="14112" w:type="dxa"/>
            <w:gridSpan w:val="2"/>
            <w:shd w:val="clear" w:color="auto" w:fill="DEEAF6" w:themeFill="accent5" w:themeFillTint="33"/>
            <w:vAlign w:val="center"/>
          </w:tcPr>
          <w:p w:rsidR="00D2641E" w:rsidRPr="00D2641E" w:rsidRDefault="00D2641E" w:rsidP="00D2641E">
            <w:pPr>
              <w:spacing w:line="0" w:lineRule="atLeast"/>
              <w:jc w:val="center"/>
              <w:rPr>
                <w:rFonts w:ascii="Arial" w:hAnsi="Arial" w:cs="Arial"/>
                <w:b/>
              </w:rPr>
            </w:pPr>
            <w:r>
              <w:rPr>
                <w:rFonts w:ascii="Arial" w:hAnsi="Arial" w:cs="Arial"/>
                <w:b/>
              </w:rPr>
              <w:t>COMMENTS/ADVICE/MEASURES</w:t>
            </w:r>
          </w:p>
        </w:tc>
      </w:tr>
      <w:tr w:rsidR="00D2641E" w:rsidTr="00977BF7">
        <w:trPr>
          <w:trHeight w:val="1304"/>
        </w:trPr>
        <w:tc>
          <w:tcPr>
            <w:tcW w:w="1413" w:type="dxa"/>
            <w:vAlign w:val="center"/>
          </w:tcPr>
          <w:p w:rsidR="00D2641E" w:rsidRDefault="00D2641E" w:rsidP="00D2641E">
            <w:pPr>
              <w:spacing w:line="0" w:lineRule="atLeast"/>
              <w:jc w:val="center"/>
              <w:rPr>
                <w:rFonts w:ascii="Arial" w:hAnsi="Arial" w:cs="Arial"/>
              </w:rPr>
            </w:pPr>
            <w:r>
              <w:rPr>
                <w:rFonts w:ascii="Arial" w:hAnsi="Arial" w:cs="Arial"/>
              </w:rPr>
              <w:t>1.</w:t>
            </w:r>
          </w:p>
        </w:tc>
        <w:tc>
          <w:tcPr>
            <w:tcW w:w="12699" w:type="dxa"/>
            <w:vAlign w:val="center"/>
          </w:tcPr>
          <w:p w:rsidR="00D2641E" w:rsidRDefault="00D2641E" w:rsidP="00595807">
            <w:pPr>
              <w:spacing w:line="0" w:lineRule="atLeast"/>
              <w:rPr>
                <w:rFonts w:ascii="Arial" w:hAnsi="Arial" w:cs="Arial"/>
              </w:rPr>
            </w:pPr>
          </w:p>
        </w:tc>
      </w:tr>
      <w:tr w:rsidR="00D2641E" w:rsidTr="00977BF7">
        <w:trPr>
          <w:trHeight w:val="1304"/>
        </w:trPr>
        <w:tc>
          <w:tcPr>
            <w:tcW w:w="1413" w:type="dxa"/>
            <w:vAlign w:val="center"/>
          </w:tcPr>
          <w:p w:rsidR="00D2641E" w:rsidRDefault="00D2641E" w:rsidP="00D2641E">
            <w:pPr>
              <w:spacing w:line="0" w:lineRule="atLeast"/>
              <w:jc w:val="center"/>
              <w:rPr>
                <w:rFonts w:ascii="Arial" w:hAnsi="Arial" w:cs="Arial"/>
              </w:rPr>
            </w:pPr>
            <w:r>
              <w:rPr>
                <w:rFonts w:ascii="Arial" w:hAnsi="Arial" w:cs="Arial"/>
              </w:rPr>
              <w:t>2.</w:t>
            </w:r>
          </w:p>
        </w:tc>
        <w:tc>
          <w:tcPr>
            <w:tcW w:w="12699" w:type="dxa"/>
            <w:vAlign w:val="center"/>
          </w:tcPr>
          <w:p w:rsidR="00D2641E" w:rsidRDefault="00D2641E" w:rsidP="00595807">
            <w:pPr>
              <w:spacing w:line="0" w:lineRule="atLeast"/>
              <w:rPr>
                <w:rFonts w:ascii="Arial" w:hAnsi="Arial" w:cs="Arial"/>
              </w:rPr>
            </w:pPr>
          </w:p>
        </w:tc>
      </w:tr>
      <w:tr w:rsidR="00D2641E" w:rsidTr="00977BF7">
        <w:trPr>
          <w:trHeight w:val="1304"/>
        </w:trPr>
        <w:tc>
          <w:tcPr>
            <w:tcW w:w="1413" w:type="dxa"/>
            <w:vAlign w:val="center"/>
          </w:tcPr>
          <w:p w:rsidR="00D2641E" w:rsidRDefault="00D2641E" w:rsidP="00D2641E">
            <w:pPr>
              <w:spacing w:line="0" w:lineRule="atLeast"/>
              <w:jc w:val="center"/>
              <w:rPr>
                <w:rFonts w:ascii="Arial" w:hAnsi="Arial" w:cs="Arial"/>
              </w:rPr>
            </w:pPr>
            <w:r>
              <w:rPr>
                <w:rFonts w:ascii="Arial" w:hAnsi="Arial" w:cs="Arial"/>
              </w:rPr>
              <w:t>3.</w:t>
            </w:r>
          </w:p>
        </w:tc>
        <w:tc>
          <w:tcPr>
            <w:tcW w:w="12699" w:type="dxa"/>
            <w:vAlign w:val="center"/>
          </w:tcPr>
          <w:p w:rsidR="00D2641E" w:rsidRDefault="00D2641E" w:rsidP="00595807">
            <w:pPr>
              <w:spacing w:line="0" w:lineRule="atLeast"/>
              <w:rPr>
                <w:rFonts w:ascii="Arial" w:hAnsi="Arial" w:cs="Arial"/>
              </w:rPr>
            </w:pPr>
          </w:p>
        </w:tc>
      </w:tr>
      <w:tr w:rsidR="00D2641E" w:rsidTr="00977BF7">
        <w:trPr>
          <w:trHeight w:val="1304"/>
        </w:trPr>
        <w:tc>
          <w:tcPr>
            <w:tcW w:w="1413" w:type="dxa"/>
            <w:vAlign w:val="center"/>
          </w:tcPr>
          <w:p w:rsidR="00D2641E" w:rsidRDefault="00D2641E" w:rsidP="00D2641E">
            <w:pPr>
              <w:spacing w:line="0" w:lineRule="atLeast"/>
              <w:jc w:val="center"/>
              <w:rPr>
                <w:rFonts w:ascii="Arial" w:hAnsi="Arial" w:cs="Arial"/>
              </w:rPr>
            </w:pPr>
            <w:r>
              <w:rPr>
                <w:rFonts w:ascii="Arial" w:hAnsi="Arial" w:cs="Arial"/>
              </w:rPr>
              <w:t>4.</w:t>
            </w:r>
          </w:p>
        </w:tc>
        <w:tc>
          <w:tcPr>
            <w:tcW w:w="12699" w:type="dxa"/>
            <w:vAlign w:val="center"/>
          </w:tcPr>
          <w:p w:rsidR="00D2641E" w:rsidRDefault="00D2641E" w:rsidP="00595807">
            <w:pPr>
              <w:spacing w:line="0" w:lineRule="atLeast"/>
              <w:rPr>
                <w:rFonts w:ascii="Arial" w:hAnsi="Arial" w:cs="Arial"/>
              </w:rPr>
            </w:pPr>
          </w:p>
        </w:tc>
      </w:tr>
    </w:tbl>
    <w:p w:rsidR="00D2641E" w:rsidRDefault="00D2641E" w:rsidP="00595807">
      <w:pPr>
        <w:spacing w:line="0" w:lineRule="atLeast"/>
        <w:rPr>
          <w:rFonts w:ascii="Arial" w:hAnsi="Arial" w:cs="Arial"/>
        </w:rPr>
      </w:pPr>
    </w:p>
    <w:tbl>
      <w:tblPr>
        <w:tblStyle w:val="TableGrid"/>
        <w:tblW w:w="0" w:type="auto"/>
        <w:tblLook w:val="04A0" w:firstRow="1" w:lastRow="0" w:firstColumn="1" w:lastColumn="0" w:noHBand="0" w:noVBand="1"/>
      </w:tblPr>
      <w:tblGrid>
        <w:gridCol w:w="2352"/>
        <w:gridCol w:w="2352"/>
        <w:gridCol w:w="2352"/>
        <w:gridCol w:w="2352"/>
        <w:gridCol w:w="2352"/>
        <w:gridCol w:w="2352"/>
      </w:tblGrid>
      <w:tr w:rsidR="000926EA" w:rsidRPr="00923019" w:rsidTr="00977BF7">
        <w:trPr>
          <w:trHeight w:val="1393"/>
        </w:trPr>
        <w:tc>
          <w:tcPr>
            <w:tcW w:w="2352" w:type="dxa"/>
            <w:vAlign w:val="center"/>
          </w:tcPr>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EVENT</w:t>
            </w:r>
          </w:p>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ORGANISER’S</w:t>
            </w:r>
          </w:p>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NAME</w:t>
            </w:r>
          </w:p>
        </w:tc>
        <w:tc>
          <w:tcPr>
            <w:tcW w:w="2352" w:type="dxa"/>
            <w:vAlign w:val="center"/>
          </w:tcPr>
          <w:p w:rsidR="000926EA" w:rsidRPr="00923019" w:rsidRDefault="000926EA" w:rsidP="00595807">
            <w:pPr>
              <w:spacing w:line="0" w:lineRule="atLeast"/>
              <w:rPr>
                <w:rFonts w:ascii="Arial" w:hAnsi="Arial" w:cs="Arial"/>
                <w:sz w:val="20"/>
                <w:szCs w:val="20"/>
              </w:rPr>
            </w:pPr>
          </w:p>
        </w:tc>
        <w:tc>
          <w:tcPr>
            <w:tcW w:w="2352" w:type="dxa"/>
            <w:vAlign w:val="center"/>
          </w:tcPr>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EVENT</w:t>
            </w:r>
          </w:p>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ORGANISER’S</w:t>
            </w:r>
          </w:p>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SIGNATURE</w:t>
            </w:r>
          </w:p>
        </w:tc>
        <w:tc>
          <w:tcPr>
            <w:tcW w:w="2352" w:type="dxa"/>
            <w:vAlign w:val="center"/>
          </w:tcPr>
          <w:p w:rsidR="000926EA" w:rsidRPr="00923019" w:rsidRDefault="000926EA" w:rsidP="00595807">
            <w:pPr>
              <w:spacing w:line="0" w:lineRule="atLeast"/>
              <w:rPr>
                <w:rFonts w:ascii="Arial" w:hAnsi="Arial" w:cs="Arial"/>
                <w:sz w:val="20"/>
                <w:szCs w:val="20"/>
              </w:rPr>
            </w:pPr>
          </w:p>
        </w:tc>
        <w:tc>
          <w:tcPr>
            <w:tcW w:w="2352" w:type="dxa"/>
            <w:vAlign w:val="center"/>
          </w:tcPr>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INSTRUCTOR’S</w:t>
            </w:r>
          </w:p>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SIGNATURE</w:t>
            </w:r>
          </w:p>
          <w:p w:rsidR="000926EA" w:rsidRPr="00923019" w:rsidRDefault="000926EA" w:rsidP="000926EA">
            <w:pPr>
              <w:spacing w:line="0" w:lineRule="atLeast"/>
              <w:rPr>
                <w:rFonts w:ascii="Arial" w:hAnsi="Arial" w:cs="Arial"/>
                <w:sz w:val="20"/>
                <w:szCs w:val="20"/>
              </w:rPr>
            </w:pPr>
            <w:r w:rsidRPr="00923019">
              <w:rPr>
                <w:rFonts w:ascii="Arial" w:hAnsi="Arial" w:cs="Arial"/>
                <w:sz w:val="20"/>
                <w:szCs w:val="20"/>
              </w:rPr>
              <w:t>(If applicable and additional measures agreed)</w:t>
            </w:r>
          </w:p>
        </w:tc>
        <w:tc>
          <w:tcPr>
            <w:tcW w:w="2352" w:type="dxa"/>
            <w:vAlign w:val="center"/>
          </w:tcPr>
          <w:p w:rsidR="000926EA" w:rsidRPr="00923019" w:rsidRDefault="000926EA" w:rsidP="00595807">
            <w:pPr>
              <w:spacing w:line="0" w:lineRule="atLeast"/>
              <w:rPr>
                <w:rFonts w:ascii="Arial" w:hAnsi="Arial" w:cs="Arial"/>
                <w:sz w:val="20"/>
                <w:szCs w:val="20"/>
              </w:rPr>
            </w:pPr>
          </w:p>
        </w:tc>
      </w:tr>
    </w:tbl>
    <w:p w:rsidR="000926EA" w:rsidRDefault="000926EA" w:rsidP="00595807">
      <w:pPr>
        <w:spacing w:line="0" w:lineRule="atLeast"/>
        <w:rPr>
          <w:rFonts w:ascii="Arial" w:hAnsi="Arial" w:cs="Arial"/>
        </w:rPr>
        <w:sectPr w:rsidR="000926EA" w:rsidSect="001D3138">
          <w:pgSz w:w="16838" w:h="11906" w:orient="landscape"/>
          <w:pgMar w:top="1440" w:right="1440" w:bottom="1440" w:left="1276" w:header="708" w:footer="708" w:gutter="0"/>
          <w:pgNumType w:start="3"/>
          <w:cols w:space="708"/>
          <w:docGrid w:linePitch="360"/>
        </w:sectPr>
      </w:pPr>
      <w:r>
        <w:rPr>
          <w:rFonts w:ascii="Arial" w:hAnsi="Arial" w:cs="Arial"/>
        </w:rPr>
        <w:t>* Multi Organiser event; lead organiser to authorise.</w:t>
      </w:r>
    </w:p>
    <w:p w:rsidR="000926EA" w:rsidRDefault="000926EA" w:rsidP="000926EA">
      <w:pPr>
        <w:spacing w:line="235" w:lineRule="auto"/>
        <w:ind w:left="6480"/>
        <w:rPr>
          <w:rFonts w:ascii="Arial" w:eastAsia="Arial" w:hAnsi="Arial"/>
        </w:rPr>
      </w:pPr>
      <w:r>
        <w:rPr>
          <w:rFonts w:ascii="Arial" w:eastAsia="Arial" w:hAnsi="Arial"/>
        </w:rPr>
        <w:lastRenderedPageBreak/>
        <w:t xml:space="preserve">ANNEX </w:t>
      </w:r>
      <w:r w:rsidR="001D3138">
        <w:rPr>
          <w:rFonts w:ascii="Arial" w:eastAsia="Arial" w:hAnsi="Arial"/>
        </w:rPr>
        <w:t>D</w:t>
      </w:r>
      <w:r>
        <w:rPr>
          <w:rFonts w:ascii="Arial" w:eastAsia="Arial" w:hAnsi="Arial"/>
        </w:rPr>
        <w:t xml:space="preserve"> to</w:t>
      </w:r>
    </w:p>
    <w:p w:rsidR="000926EA" w:rsidRDefault="000926EA" w:rsidP="000926EA">
      <w:pPr>
        <w:spacing w:line="235" w:lineRule="auto"/>
        <w:ind w:left="6480"/>
        <w:rPr>
          <w:rFonts w:ascii="Arial" w:eastAsia="Arial" w:hAnsi="Arial"/>
        </w:rPr>
      </w:pPr>
      <w:r>
        <w:rPr>
          <w:rFonts w:ascii="Arial" w:eastAsia="Arial" w:hAnsi="Arial"/>
        </w:rPr>
        <w:t>AGA SMP V2.0</w:t>
      </w:r>
    </w:p>
    <w:p w:rsidR="000926EA" w:rsidRDefault="000926EA" w:rsidP="000926EA">
      <w:pPr>
        <w:spacing w:line="235" w:lineRule="auto"/>
        <w:ind w:left="6480"/>
        <w:rPr>
          <w:rFonts w:ascii="Arial" w:eastAsia="Arial" w:hAnsi="Arial"/>
        </w:rPr>
      </w:pPr>
      <w:r>
        <w:rPr>
          <w:rFonts w:ascii="Arial" w:eastAsia="Arial" w:hAnsi="Arial"/>
        </w:rPr>
        <w:t>Dated 09 Jul 2020</w:t>
      </w:r>
    </w:p>
    <w:p w:rsidR="000926EA" w:rsidRDefault="000926EA" w:rsidP="000926EA">
      <w:pPr>
        <w:spacing w:line="200" w:lineRule="exact"/>
        <w:rPr>
          <w:rFonts w:ascii="Times New Roman" w:hAnsi="Times New Roman"/>
        </w:rPr>
      </w:pPr>
    </w:p>
    <w:p w:rsidR="000926EA" w:rsidRDefault="000926EA" w:rsidP="000926EA">
      <w:pPr>
        <w:spacing w:line="0" w:lineRule="atLeast"/>
        <w:rPr>
          <w:rFonts w:ascii="Arial" w:eastAsia="Arial" w:hAnsi="Arial"/>
          <w:b/>
        </w:rPr>
      </w:pPr>
      <w:r>
        <w:rPr>
          <w:rFonts w:ascii="Arial" w:eastAsia="Arial" w:hAnsi="Arial"/>
          <w:b/>
          <w:sz w:val="40"/>
        </w:rPr>
        <w:t>AGA Emergency Action Plan</w:t>
      </w:r>
    </w:p>
    <w:p w:rsidR="000926EA" w:rsidRDefault="000926EA" w:rsidP="000926EA">
      <w:pPr>
        <w:spacing w:line="0" w:lineRule="atLeast"/>
        <w:rPr>
          <w:rFonts w:ascii="Arial" w:eastAsia="Arial" w:hAnsi="Arial"/>
          <w:b/>
        </w:rPr>
      </w:pPr>
    </w:p>
    <w:tbl>
      <w:tblPr>
        <w:tblStyle w:val="TableGrid"/>
        <w:tblW w:w="9220" w:type="dxa"/>
        <w:tblLook w:val="04A0" w:firstRow="1" w:lastRow="0" w:firstColumn="1" w:lastColumn="0" w:noHBand="0" w:noVBand="1"/>
      </w:tblPr>
      <w:tblGrid>
        <w:gridCol w:w="3176"/>
        <w:gridCol w:w="6044"/>
      </w:tblGrid>
      <w:tr w:rsidR="000926EA" w:rsidTr="00574710">
        <w:trPr>
          <w:trHeight w:val="386"/>
        </w:trPr>
        <w:tc>
          <w:tcPr>
            <w:tcW w:w="3176" w:type="dxa"/>
            <w:shd w:val="clear" w:color="auto" w:fill="DEEAF6" w:themeFill="accent5" w:themeFillTint="33"/>
            <w:vAlign w:val="center"/>
          </w:tcPr>
          <w:p w:rsidR="000926EA" w:rsidRPr="000926EA" w:rsidRDefault="00574710" w:rsidP="000926EA">
            <w:pPr>
              <w:spacing w:line="0" w:lineRule="atLeast"/>
              <w:jc w:val="center"/>
              <w:rPr>
                <w:rFonts w:ascii="Arial" w:eastAsia="Arial" w:hAnsi="Arial"/>
                <w:b/>
                <w:sz w:val="22"/>
                <w:szCs w:val="22"/>
              </w:rPr>
            </w:pPr>
            <w:r>
              <w:rPr>
                <w:rFonts w:ascii="Arial" w:eastAsia="Arial" w:hAnsi="Arial"/>
                <w:b/>
                <w:sz w:val="22"/>
                <w:szCs w:val="22"/>
              </w:rPr>
              <w:t>Event</w:t>
            </w:r>
          </w:p>
        </w:tc>
        <w:tc>
          <w:tcPr>
            <w:tcW w:w="6044" w:type="dxa"/>
            <w:shd w:val="clear" w:color="auto" w:fill="DEEAF6" w:themeFill="accent5" w:themeFillTint="33"/>
            <w:vAlign w:val="center"/>
          </w:tcPr>
          <w:p w:rsidR="000926EA" w:rsidRPr="000926EA" w:rsidRDefault="00574710" w:rsidP="000926EA">
            <w:pPr>
              <w:spacing w:line="0" w:lineRule="atLeast"/>
              <w:jc w:val="center"/>
              <w:rPr>
                <w:rFonts w:ascii="Arial" w:eastAsia="Arial" w:hAnsi="Arial"/>
                <w:b/>
                <w:sz w:val="22"/>
                <w:szCs w:val="22"/>
              </w:rPr>
            </w:pPr>
            <w:r>
              <w:rPr>
                <w:rFonts w:ascii="Arial" w:eastAsia="Arial" w:hAnsi="Arial"/>
                <w:b/>
                <w:sz w:val="22"/>
                <w:szCs w:val="22"/>
              </w:rPr>
              <w:t>Action</w:t>
            </w:r>
          </w:p>
        </w:tc>
      </w:tr>
      <w:tr w:rsidR="000926EA" w:rsidTr="00574710">
        <w:trPr>
          <w:trHeight w:val="567"/>
        </w:trPr>
        <w:tc>
          <w:tcPr>
            <w:tcW w:w="3176" w:type="dxa"/>
            <w:vAlign w:val="center"/>
          </w:tcPr>
          <w:p w:rsidR="000926EA" w:rsidRPr="00574710" w:rsidRDefault="00574710" w:rsidP="000926EA">
            <w:pPr>
              <w:spacing w:line="0" w:lineRule="atLeast"/>
              <w:rPr>
                <w:rFonts w:ascii="Arial" w:eastAsia="Arial" w:hAnsi="Arial"/>
                <w:sz w:val="22"/>
                <w:szCs w:val="22"/>
              </w:rPr>
            </w:pPr>
            <w:r>
              <w:rPr>
                <w:rFonts w:ascii="Arial" w:eastAsia="Arial" w:hAnsi="Arial"/>
                <w:sz w:val="22"/>
                <w:szCs w:val="22"/>
              </w:rPr>
              <w:t>Injury sustained in clubhouse</w:t>
            </w:r>
          </w:p>
        </w:tc>
        <w:tc>
          <w:tcPr>
            <w:tcW w:w="6044" w:type="dxa"/>
            <w:vAlign w:val="center"/>
          </w:tcPr>
          <w:p w:rsidR="000926EA" w:rsidRPr="00574710" w:rsidRDefault="00574710" w:rsidP="000926EA">
            <w:pPr>
              <w:spacing w:line="0" w:lineRule="atLeast"/>
              <w:rPr>
                <w:rFonts w:ascii="Arial" w:eastAsia="Arial" w:hAnsi="Arial"/>
                <w:sz w:val="22"/>
                <w:szCs w:val="22"/>
              </w:rPr>
            </w:pPr>
            <w:r>
              <w:rPr>
                <w:rFonts w:ascii="Arial" w:eastAsia="Arial" w:hAnsi="Arial"/>
                <w:sz w:val="22"/>
                <w:szCs w:val="22"/>
              </w:rPr>
              <w:t>Treat according to first aid protocols.  Evacuate for medical assistance if required.</w:t>
            </w:r>
          </w:p>
        </w:tc>
      </w:tr>
      <w:tr w:rsidR="00574710" w:rsidTr="00574710">
        <w:trPr>
          <w:trHeight w:val="567"/>
        </w:trPr>
        <w:tc>
          <w:tcPr>
            <w:tcW w:w="3176" w:type="dxa"/>
            <w:vAlign w:val="center"/>
          </w:tcPr>
          <w:p w:rsidR="00574710" w:rsidRDefault="00574710" w:rsidP="000926EA">
            <w:pPr>
              <w:spacing w:line="0" w:lineRule="atLeast"/>
              <w:rPr>
                <w:rFonts w:ascii="Arial" w:eastAsia="Arial" w:hAnsi="Arial"/>
                <w:sz w:val="22"/>
                <w:szCs w:val="22"/>
              </w:rPr>
            </w:pPr>
            <w:r>
              <w:rPr>
                <w:rFonts w:ascii="Arial" w:eastAsia="Arial" w:hAnsi="Arial"/>
                <w:sz w:val="22"/>
                <w:szCs w:val="22"/>
              </w:rPr>
              <w:t>Injury sustained on golf course</w:t>
            </w:r>
          </w:p>
        </w:tc>
        <w:tc>
          <w:tcPr>
            <w:tcW w:w="6044" w:type="dxa"/>
            <w:vAlign w:val="center"/>
          </w:tcPr>
          <w:p w:rsidR="00574710" w:rsidRDefault="00574710" w:rsidP="000926EA">
            <w:pPr>
              <w:spacing w:line="0" w:lineRule="atLeast"/>
              <w:rPr>
                <w:rFonts w:ascii="Arial" w:eastAsia="Arial" w:hAnsi="Arial"/>
                <w:sz w:val="22"/>
                <w:szCs w:val="22"/>
              </w:rPr>
            </w:pPr>
            <w:r>
              <w:rPr>
                <w:rFonts w:ascii="Arial" w:eastAsia="Arial" w:hAnsi="Arial"/>
                <w:sz w:val="22"/>
                <w:szCs w:val="22"/>
              </w:rPr>
              <w:t>Event Organiser/Venue Support Staff; priority – isolate casualty from cold/heat by taking cover.  Where possible help to recover casualty to clubhouse.</w:t>
            </w:r>
          </w:p>
          <w:p w:rsidR="00574710" w:rsidRDefault="00574710" w:rsidP="000926EA">
            <w:pPr>
              <w:spacing w:line="0" w:lineRule="atLeast"/>
              <w:rPr>
                <w:rFonts w:ascii="Arial" w:eastAsia="Arial" w:hAnsi="Arial"/>
                <w:sz w:val="22"/>
                <w:szCs w:val="22"/>
              </w:rPr>
            </w:pPr>
          </w:p>
          <w:p w:rsidR="00574710" w:rsidRDefault="00574710" w:rsidP="000926EA">
            <w:pPr>
              <w:spacing w:line="0" w:lineRule="atLeast"/>
              <w:rPr>
                <w:rFonts w:ascii="Arial" w:eastAsia="Arial" w:hAnsi="Arial"/>
                <w:sz w:val="22"/>
                <w:szCs w:val="22"/>
              </w:rPr>
            </w:pPr>
            <w:r>
              <w:rPr>
                <w:rFonts w:ascii="Arial" w:eastAsia="Arial" w:hAnsi="Arial"/>
                <w:sz w:val="22"/>
                <w:szCs w:val="22"/>
              </w:rPr>
              <w:t>Event organiser – render assistance as required.  Coordinate assistance from clubhouse and medical emergency services as required.</w:t>
            </w:r>
          </w:p>
        </w:tc>
      </w:tr>
      <w:tr w:rsidR="00574710" w:rsidTr="00574710">
        <w:trPr>
          <w:trHeight w:val="567"/>
        </w:trPr>
        <w:tc>
          <w:tcPr>
            <w:tcW w:w="3176" w:type="dxa"/>
            <w:vAlign w:val="center"/>
          </w:tcPr>
          <w:p w:rsidR="00574710" w:rsidRDefault="00574710" w:rsidP="000926EA">
            <w:pPr>
              <w:spacing w:line="0" w:lineRule="atLeast"/>
              <w:rPr>
                <w:rFonts w:ascii="Arial" w:eastAsia="Arial" w:hAnsi="Arial"/>
                <w:sz w:val="22"/>
                <w:szCs w:val="22"/>
              </w:rPr>
            </w:pPr>
            <w:r>
              <w:rPr>
                <w:rFonts w:ascii="Arial" w:eastAsia="Arial" w:hAnsi="Arial"/>
                <w:sz w:val="22"/>
                <w:szCs w:val="22"/>
              </w:rPr>
              <w:t>Road Traffic Collision</w:t>
            </w:r>
          </w:p>
        </w:tc>
        <w:tc>
          <w:tcPr>
            <w:tcW w:w="6044" w:type="dxa"/>
            <w:vAlign w:val="center"/>
          </w:tcPr>
          <w:p w:rsidR="00574710" w:rsidRDefault="00574710" w:rsidP="000926EA">
            <w:pPr>
              <w:spacing w:line="0" w:lineRule="atLeast"/>
              <w:rPr>
                <w:rFonts w:ascii="Arial" w:eastAsia="Arial" w:hAnsi="Arial"/>
                <w:sz w:val="22"/>
                <w:szCs w:val="22"/>
              </w:rPr>
            </w:pPr>
            <w:r>
              <w:rPr>
                <w:rFonts w:ascii="Arial" w:eastAsia="Arial" w:hAnsi="Arial"/>
                <w:sz w:val="22"/>
                <w:szCs w:val="22"/>
              </w:rPr>
              <w:t>Contact Emergency Services.</w:t>
            </w:r>
          </w:p>
          <w:p w:rsidR="00574710" w:rsidRDefault="00574710" w:rsidP="000926EA">
            <w:pPr>
              <w:spacing w:line="0" w:lineRule="atLeast"/>
              <w:rPr>
                <w:rFonts w:ascii="Arial" w:eastAsia="Arial" w:hAnsi="Arial"/>
                <w:sz w:val="22"/>
                <w:szCs w:val="22"/>
              </w:rPr>
            </w:pPr>
          </w:p>
          <w:p w:rsidR="00574710" w:rsidRDefault="00574710" w:rsidP="000926EA">
            <w:pPr>
              <w:spacing w:line="0" w:lineRule="atLeast"/>
              <w:rPr>
                <w:rFonts w:ascii="Arial" w:eastAsia="Arial" w:hAnsi="Arial"/>
                <w:sz w:val="22"/>
                <w:szCs w:val="22"/>
              </w:rPr>
            </w:pPr>
            <w:r>
              <w:rPr>
                <w:rFonts w:ascii="Arial" w:eastAsia="Arial" w:hAnsi="Arial"/>
                <w:sz w:val="22"/>
                <w:szCs w:val="22"/>
              </w:rPr>
              <w:t>Contact Event Organiser at earliest opportunity.</w:t>
            </w:r>
          </w:p>
          <w:p w:rsidR="00574710" w:rsidRDefault="00574710" w:rsidP="000926EA">
            <w:pPr>
              <w:spacing w:line="0" w:lineRule="atLeast"/>
              <w:rPr>
                <w:rFonts w:ascii="Arial" w:eastAsia="Arial" w:hAnsi="Arial"/>
                <w:sz w:val="22"/>
                <w:szCs w:val="22"/>
              </w:rPr>
            </w:pPr>
          </w:p>
          <w:p w:rsidR="00574710" w:rsidRDefault="00574710" w:rsidP="000926EA">
            <w:pPr>
              <w:spacing w:line="0" w:lineRule="atLeast"/>
              <w:rPr>
                <w:rFonts w:ascii="Arial" w:eastAsia="Arial" w:hAnsi="Arial"/>
                <w:sz w:val="22"/>
                <w:szCs w:val="22"/>
              </w:rPr>
            </w:pPr>
            <w:r>
              <w:rPr>
                <w:rFonts w:ascii="Arial" w:eastAsia="Arial" w:hAnsi="Arial"/>
                <w:sz w:val="22"/>
                <w:szCs w:val="22"/>
              </w:rPr>
              <w:t>Event Organiser to inform AGA Chairman iaw the details highlighted in the AIM Flow Diagram</w:t>
            </w:r>
          </w:p>
        </w:tc>
      </w:tr>
    </w:tbl>
    <w:p w:rsidR="000926EA" w:rsidRPr="000926EA" w:rsidRDefault="000926EA" w:rsidP="000926EA">
      <w:pPr>
        <w:spacing w:line="0" w:lineRule="atLeast"/>
        <w:rPr>
          <w:rFonts w:ascii="Arial" w:eastAsia="Arial" w:hAnsi="Arial"/>
          <w:b/>
          <w:sz w:val="22"/>
          <w:szCs w:val="22"/>
        </w:rPr>
      </w:pPr>
    </w:p>
    <w:p w:rsidR="00D2641E" w:rsidRDefault="00D2641E" w:rsidP="00595807">
      <w:pPr>
        <w:spacing w:line="0" w:lineRule="atLeast"/>
        <w:rPr>
          <w:rFonts w:ascii="Arial" w:hAnsi="Arial" w:cs="Arial"/>
        </w:rPr>
      </w:pPr>
    </w:p>
    <w:p w:rsidR="00574710" w:rsidRDefault="00574710" w:rsidP="00595807">
      <w:pPr>
        <w:spacing w:line="0" w:lineRule="atLeast"/>
        <w:rPr>
          <w:rFonts w:ascii="Arial" w:hAnsi="Arial" w:cs="Arial"/>
        </w:rPr>
      </w:pPr>
      <w:r>
        <w:rPr>
          <w:rFonts w:ascii="Arial" w:hAnsi="Arial" w:cs="Arial"/>
        </w:rPr>
        <w:t>Actions required of Event Organiser:</w:t>
      </w:r>
    </w:p>
    <w:p w:rsidR="00574710" w:rsidRDefault="00574710" w:rsidP="00595807">
      <w:pPr>
        <w:spacing w:line="0" w:lineRule="atLeast"/>
        <w:rPr>
          <w:rFonts w:ascii="Arial" w:hAnsi="Arial" w:cs="Arial"/>
        </w:rPr>
      </w:pPr>
    </w:p>
    <w:p w:rsidR="00574710" w:rsidRDefault="00574710" w:rsidP="00574710">
      <w:pPr>
        <w:pStyle w:val="ListParagraph"/>
        <w:numPr>
          <w:ilvl w:val="0"/>
          <w:numId w:val="11"/>
        </w:numPr>
        <w:spacing w:line="0" w:lineRule="atLeast"/>
        <w:rPr>
          <w:rFonts w:ascii="Arial" w:hAnsi="Arial" w:cs="Arial"/>
        </w:rPr>
      </w:pPr>
      <w:r>
        <w:rPr>
          <w:rFonts w:ascii="Arial" w:hAnsi="Arial" w:cs="Arial"/>
        </w:rPr>
        <w:t>Identify nearest hospital</w:t>
      </w:r>
    </w:p>
    <w:p w:rsidR="00574710" w:rsidRDefault="00574710" w:rsidP="00574710">
      <w:pPr>
        <w:spacing w:line="0" w:lineRule="atLeast"/>
        <w:rPr>
          <w:rFonts w:ascii="Arial" w:hAnsi="Arial" w:cs="Arial"/>
        </w:rPr>
      </w:pPr>
    </w:p>
    <w:p w:rsidR="00574710" w:rsidRDefault="00574710" w:rsidP="00574710">
      <w:pPr>
        <w:pStyle w:val="ListParagraph"/>
        <w:numPr>
          <w:ilvl w:val="0"/>
          <w:numId w:val="11"/>
        </w:numPr>
        <w:spacing w:line="0" w:lineRule="atLeast"/>
        <w:rPr>
          <w:rFonts w:ascii="Arial" w:hAnsi="Arial" w:cs="Arial"/>
        </w:rPr>
      </w:pPr>
      <w:r>
        <w:rPr>
          <w:rFonts w:ascii="Arial" w:hAnsi="Arial" w:cs="Arial"/>
        </w:rPr>
        <w:t>Identify golf course first aider and first aid kit</w:t>
      </w:r>
    </w:p>
    <w:p w:rsidR="00574710" w:rsidRPr="00574710" w:rsidRDefault="00574710" w:rsidP="00574710">
      <w:pPr>
        <w:pStyle w:val="ListParagraph"/>
        <w:rPr>
          <w:rFonts w:ascii="Arial" w:hAnsi="Arial" w:cs="Arial"/>
        </w:rPr>
      </w:pPr>
    </w:p>
    <w:p w:rsidR="00574710" w:rsidRDefault="00574710" w:rsidP="00574710">
      <w:pPr>
        <w:pStyle w:val="ListParagraph"/>
        <w:numPr>
          <w:ilvl w:val="0"/>
          <w:numId w:val="11"/>
        </w:numPr>
        <w:spacing w:line="0" w:lineRule="atLeast"/>
        <w:rPr>
          <w:rFonts w:ascii="Arial" w:hAnsi="Arial" w:cs="Arial"/>
        </w:rPr>
      </w:pPr>
      <w:r>
        <w:rPr>
          <w:rFonts w:ascii="Arial" w:hAnsi="Arial" w:cs="Arial"/>
        </w:rPr>
        <w:t>Obtain postcode of golf club</w:t>
      </w:r>
    </w:p>
    <w:p w:rsidR="00574710" w:rsidRDefault="00574710">
      <w:pPr>
        <w:spacing w:after="160" w:line="259" w:lineRule="auto"/>
        <w:rPr>
          <w:rFonts w:ascii="Arial" w:hAnsi="Arial" w:cs="Arial"/>
        </w:rPr>
      </w:pPr>
      <w:r>
        <w:rPr>
          <w:rFonts w:ascii="Arial" w:hAnsi="Arial" w:cs="Arial"/>
        </w:rPr>
        <w:br w:type="page"/>
      </w:r>
    </w:p>
    <w:p w:rsidR="00574710" w:rsidRDefault="00574710" w:rsidP="00574710">
      <w:pPr>
        <w:spacing w:line="0" w:lineRule="atLeast"/>
        <w:rPr>
          <w:rFonts w:ascii="Arial" w:eastAsia="Arial" w:hAnsi="Arial"/>
          <w:b/>
          <w:sz w:val="40"/>
        </w:rPr>
      </w:pPr>
      <w:r>
        <w:rPr>
          <w:rFonts w:ascii="Arial" w:eastAsia="Arial" w:hAnsi="Arial"/>
          <w:b/>
          <w:sz w:val="40"/>
        </w:rPr>
        <w:lastRenderedPageBreak/>
        <w:t>AGA Incident Management Flow Diagram</w:t>
      </w:r>
    </w:p>
    <w:p w:rsidR="00574710" w:rsidRDefault="00574710" w:rsidP="00574710">
      <w:pPr>
        <w:pStyle w:val="ListParagraph"/>
        <w:spacing w:line="0" w:lineRule="atLeast"/>
        <w:rPr>
          <w:rFonts w:ascii="Arial" w:hAnsi="Arial" w:cs="Arial"/>
        </w:rPr>
      </w:pPr>
      <w:r>
        <w:rPr>
          <w:rFonts w:ascii="Arial" w:eastAsia="Arial" w:hAnsi="Arial"/>
          <w:b/>
          <w:noProof/>
          <w:sz w:val="40"/>
          <w:lang w:eastAsia="en-GB"/>
        </w:rPr>
        <w:drawing>
          <wp:anchor distT="0" distB="0" distL="114300" distR="114300" simplePos="0" relativeHeight="251661312" behindDoc="1" locked="0" layoutInCell="0" allowOverlap="1" wp14:anchorId="21440F39" wp14:editId="4B08CD5B">
            <wp:simplePos x="0" y="0"/>
            <wp:positionH relativeFrom="column">
              <wp:posOffset>51435</wp:posOffset>
            </wp:positionH>
            <wp:positionV relativeFrom="page">
              <wp:posOffset>1554480</wp:posOffset>
            </wp:positionV>
            <wp:extent cx="5608320" cy="5381625"/>
            <wp:effectExtent l="0" t="0" r="0" b="9525"/>
            <wp:wrapThrough wrapText="bothSides">
              <wp:wrapPolygon edited="0">
                <wp:start x="0" y="0"/>
                <wp:lineTo x="0" y="21562"/>
                <wp:lineTo x="21497" y="21562"/>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17">
                      <a:extLst>
                        <a:ext uri="{28A0092B-C50C-407E-A947-70E740481C1C}">
                          <a14:useLocalDpi xmlns:a14="http://schemas.microsoft.com/office/drawing/2010/main" val="0"/>
                        </a:ext>
                      </a:extLst>
                    </a:blip>
                    <a:srcRect b="25999"/>
                    <a:stretch/>
                  </pic:blipFill>
                  <pic:spPr bwMode="auto">
                    <a:xfrm>
                      <a:off x="0" y="0"/>
                      <a:ext cx="5608320" cy="538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4710" w:rsidRDefault="00574710" w:rsidP="00574710">
      <w:pPr>
        <w:pStyle w:val="ListParagraph"/>
        <w:spacing w:line="0" w:lineRule="atLeast"/>
        <w:ind w:left="0"/>
        <w:rPr>
          <w:rFonts w:ascii="Arial" w:hAnsi="Arial" w:cs="Arial"/>
        </w:rPr>
      </w:pPr>
    </w:p>
    <w:p w:rsidR="00574710" w:rsidRDefault="00574710" w:rsidP="00574710">
      <w:pPr>
        <w:spacing w:line="0" w:lineRule="atLeast"/>
        <w:ind w:left="340"/>
        <w:rPr>
          <w:rFonts w:ascii="Arial" w:eastAsia="Arial" w:hAnsi="Arial"/>
          <w:b/>
        </w:rPr>
      </w:pPr>
    </w:p>
    <w:p w:rsidR="00574710" w:rsidRDefault="00574710" w:rsidP="00574710">
      <w:pPr>
        <w:spacing w:line="0" w:lineRule="atLeast"/>
        <w:ind w:left="340"/>
        <w:rPr>
          <w:rFonts w:ascii="Arial" w:eastAsia="Arial" w:hAnsi="Arial"/>
          <w:b/>
        </w:rPr>
      </w:pPr>
    </w:p>
    <w:p w:rsidR="00574710" w:rsidRDefault="00574710" w:rsidP="00574710">
      <w:pPr>
        <w:spacing w:line="0" w:lineRule="atLeast"/>
        <w:ind w:left="340"/>
        <w:rPr>
          <w:rFonts w:ascii="Arial" w:eastAsia="Arial" w:hAnsi="Arial"/>
          <w:b/>
        </w:rPr>
      </w:pPr>
      <w:r>
        <w:rPr>
          <w:rFonts w:ascii="Arial" w:eastAsia="Arial" w:hAnsi="Arial"/>
          <w:b/>
        </w:rPr>
        <w:t>ESSENTIAL CONTACT NUMBERS</w:t>
      </w:r>
    </w:p>
    <w:p w:rsidR="00574710" w:rsidRDefault="00574710" w:rsidP="00574710">
      <w:pPr>
        <w:spacing w:line="202" w:lineRule="exact"/>
        <w:rPr>
          <w:rFonts w:ascii="Times New Roman" w:hAnsi="Times New Roman"/>
        </w:rPr>
      </w:pPr>
    </w:p>
    <w:p w:rsidR="00574710" w:rsidRDefault="00574710" w:rsidP="00574710">
      <w:pPr>
        <w:spacing w:line="0" w:lineRule="atLeast"/>
        <w:ind w:left="340"/>
        <w:rPr>
          <w:rFonts w:ascii="Arial" w:eastAsia="Arial" w:hAnsi="Arial"/>
        </w:rPr>
      </w:pPr>
      <w:r>
        <w:rPr>
          <w:rFonts w:ascii="Arial" w:eastAsia="Arial" w:hAnsi="Arial"/>
          <w:b/>
        </w:rPr>
        <w:t xml:space="preserve">Chairman: </w:t>
      </w:r>
      <w:r>
        <w:rPr>
          <w:rFonts w:ascii="Arial" w:eastAsia="Arial" w:hAnsi="Arial"/>
        </w:rPr>
        <w:t>+44 7901 114664</w:t>
      </w:r>
    </w:p>
    <w:p w:rsidR="00574710" w:rsidRDefault="00574710" w:rsidP="00574710">
      <w:pPr>
        <w:spacing w:line="199" w:lineRule="exact"/>
        <w:rPr>
          <w:rFonts w:ascii="Times New Roman" w:hAnsi="Times New Roman"/>
        </w:rPr>
      </w:pPr>
    </w:p>
    <w:p w:rsidR="00574710" w:rsidRDefault="00574710" w:rsidP="00574710">
      <w:pPr>
        <w:spacing w:line="0" w:lineRule="atLeast"/>
        <w:ind w:left="340"/>
        <w:rPr>
          <w:rFonts w:ascii="Arial" w:eastAsia="Arial" w:hAnsi="Arial"/>
        </w:rPr>
      </w:pPr>
      <w:r>
        <w:rPr>
          <w:rFonts w:ascii="Arial" w:eastAsia="Arial" w:hAnsi="Arial"/>
          <w:b/>
        </w:rPr>
        <w:t xml:space="preserve">Sport, Safety and Assurance: </w:t>
      </w:r>
      <w:r>
        <w:rPr>
          <w:rFonts w:ascii="Arial" w:eastAsia="Arial" w:hAnsi="Arial"/>
        </w:rPr>
        <w:t>+44 7720 204173</w:t>
      </w:r>
    </w:p>
    <w:p w:rsidR="00574710" w:rsidRDefault="00574710" w:rsidP="00574710">
      <w:pPr>
        <w:spacing w:line="208" w:lineRule="exact"/>
        <w:rPr>
          <w:rFonts w:ascii="Times New Roman" w:hAnsi="Times New Roman"/>
        </w:rPr>
      </w:pPr>
    </w:p>
    <w:p w:rsidR="00574710" w:rsidRDefault="00574710" w:rsidP="00574710">
      <w:pPr>
        <w:spacing w:line="253" w:lineRule="auto"/>
        <w:ind w:left="340" w:right="660"/>
        <w:rPr>
          <w:rFonts w:ascii="Arial" w:eastAsia="Arial" w:hAnsi="Arial"/>
          <w:sz w:val="23"/>
        </w:rPr>
      </w:pPr>
      <w:r>
        <w:rPr>
          <w:rFonts w:ascii="Arial" w:eastAsia="Arial" w:hAnsi="Arial"/>
          <w:b/>
          <w:sz w:val="23"/>
        </w:rPr>
        <w:t xml:space="preserve">Joint Casualty and Compassionate Centre </w:t>
      </w:r>
      <w:r>
        <w:rPr>
          <w:rFonts w:ascii="Arial" w:eastAsia="Arial" w:hAnsi="Arial"/>
          <w:sz w:val="23"/>
        </w:rPr>
        <w:t>(</w:t>
      </w:r>
      <w:r>
        <w:rPr>
          <w:rFonts w:ascii="Arial" w:eastAsia="Arial" w:hAnsi="Arial"/>
          <w:b/>
          <w:sz w:val="23"/>
        </w:rPr>
        <w:t>JCCC</w:t>
      </w:r>
      <w:r>
        <w:rPr>
          <w:rFonts w:ascii="Arial" w:eastAsia="Arial" w:hAnsi="Arial"/>
          <w:sz w:val="23"/>
        </w:rPr>
        <w:t>) provides a focal point</w:t>
      </w:r>
      <w:r>
        <w:rPr>
          <w:rFonts w:ascii="Arial" w:eastAsia="Arial" w:hAnsi="Arial"/>
          <w:b/>
          <w:sz w:val="23"/>
        </w:rPr>
        <w:t xml:space="preserve"> </w:t>
      </w:r>
      <w:r>
        <w:rPr>
          <w:rFonts w:ascii="Arial" w:eastAsia="Arial" w:hAnsi="Arial"/>
          <w:sz w:val="23"/>
        </w:rPr>
        <w:t>for casualty administration and notification</w:t>
      </w:r>
      <w:r>
        <w:rPr>
          <w:rFonts w:ascii="Arial" w:eastAsia="Arial" w:hAnsi="Arial"/>
          <w:b/>
          <w:sz w:val="23"/>
        </w:rPr>
        <w:t>:</w:t>
      </w:r>
      <w:r>
        <w:rPr>
          <w:rFonts w:ascii="Arial" w:eastAsia="Arial" w:hAnsi="Arial"/>
          <w:sz w:val="23"/>
        </w:rPr>
        <w:t xml:space="preserve"> +44 1452 712612 Ext 7325</w:t>
      </w:r>
    </w:p>
    <w:p w:rsidR="00F344A9" w:rsidRDefault="00F344A9" w:rsidP="00574710">
      <w:pPr>
        <w:spacing w:line="253" w:lineRule="auto"/>
        <w:ind w:left="340" w:right="660"/>
        <w:rPr>
          <w:rFonts w:ascii="Arial" w:eastAsia="Arial" w:hAnsi="Arial"/>
          <w:sz w:val="23"/>
        </w:rPr>
      </w:pPr>
    </w:p>
    <w:p w:rsidR="00F344A9" w:rsidRDefault="00F344A9" w:rsidP="00574710">
      <w:pPr>
        <w:spacing w:line="253" w:lineRule="auto"/>
        <w:ind w:left="340" w:right="660"/>
        <w:rPr>
          <w:rFonts w:ascii="Arial" w:eastAsia="Arial" w:hAnsi="Arial"/>
          <w:sz w:val="23"/>
        </w:rPr>
        <w:sectPr w:rsidR="00F344A9" w:rsidSect="000926EA">
          <w:footerReference w:type="default" r:id="rId18"/>
          <w:pgSz w:w="11906" w:h="16838"/>
          <w:pgMar w:top="1440" w:right="1440" w:bottom="1276" w:left="1440" w:header="708" w:footer="708" w:gutter="0"/>
          <w:pgNumType w:start="1"/>
          <w:cols w:space="708"/>
          <w:docGrid w:linePitch="360"/>
        </w:sectPr>
      </w:pPr>
    </w:p>
    <w:p w:rsidR="00F344A9" w:rsidRDefault="00F344A9" w:rsidP="00F344A9">
      <w:pPr>
        <w:spacing w:line="235" w:lineRule="auto"/>
        <w:ind w:left="6480"/>
        <w:rPr>
          <w:rFonts w:ascii="Arial" w:eastAsia="Arial" w:hAnsi="Arial"/>
        </w:rPr>
      </w:pPr>
      <w:r>
        <w:rPr>
          <w:rFonts w:ascii="Arial" w:eastAsia="Arial" w:hAnsi="Arial"/>
        </w:rPr>
        <w:lastRenderedPageBreak/>
        <w:t xml:space="preserve">ANNEX </w:t>
      </w:r>
      <w:r w:rsidR="001D3138">
        <w:rPr>
          <w:rFonts w:ascii="Arial" w:eastAsia="Arial" w:hAnsi="Arial"/>
        </w:rPr>
        <w:t>E</w:t>
      </w:r>
      <w:r>
        <w:rPr>
          <w:rFonts w:ascii="Arial" w:eastAsia="Arial" w:hAnsi="Arial"/>
        </w:rPr>
        <w:t xml:space="preserve"> to</w:t>
      </w:r>
    </w:p>
    <w:p w:rsidR="00F344A9" w:rsidRDefault="00F344A9" w:rsidP="00F344A9">
      <w:pPr>
        <w:spacing w:line="235" w:lineRule="auto"/>
        <w:ind w:left="6480"/>
        <w:rPr>
          <w:rFonts w:ascii="Arial" w:eastAsia="Arial" w:hAnsi="Arial"/>
        </w:rPr>
      </w:pPr>
      <w:r>
        <w:rPr>
          <w:rFonts w:ascii="Arial" w:eastAsia="Arial" w:hAnsi="Arial"/>
        </w:rPr>
        <w:t>AGA SMP V2.0</w:t>
      </w:r>
    </w:p>
    <w:p w:rsidR="00F344A9" w:rsidRDefault="00F344A9" w:rsidP="00F344A9">
      <w:pPr>
        <w:spacing w:line="235" w:lineRule="auto"/>
        <w:ind w:left="6480"/>
        <w:rPr>
          <w:rFonts w:ascii="Arial" w:eastAsia="Arial" w:hAnsi="Arial"/>
        </w:rPr>
      </w:pPr>
      <w:r>
        <w:rPr>
          <w:rFonts w:ascii="Arial" w:eastAsia="Arial" w:hAnsi="Arial"/>
        </w:rPr>
        <w:t>Dated 09 Jul 2020</w:t>
      </w:r>
    </w:p>
    <w:p w:rsidR="00F344A9" w:rsidRDefault="00F344A9" w:rsidP="00F344A9">
      <w:pPr>
        <w:spacing w:line="200" w:lineRule="exact"/>
        <w:rPr>
          <w:rFonts w:ascii="Times New Roman" w:hAnsi="Times New Roman"/>
        </w:rPr>
      </w:pPr>
    </w:p>
    <w:p w:rsidR="00F344A9" w:rsidRDefault="00F344A9" w:rsidP="00F344A9">
      <w:pPr>
        <w:spacing w:line="0" w:lineRule="atLeast"/>
        <w:rPr>
          <w:rFonts w:ascii="Arial" w:eastAsia="Arial" w:hAnsi="Arial"/>
        </w:rPr>
      </w:pPr>
      <w:r>
        <w:rPr>
          <w:rFonts w:ascii="Arial" w:eastAsia="Arial" w:hAnsi="Arial"/>
          <w:b/>
          <w:sz w:val="40"/>
        </w:rPr>
        <w:t>Participant Declaration</w:t>
      </w:r>
    </w:p>
    <w:p w:rsidR="00F344A9" w:rsidRDefault="00F344A9" w:rsidP="00F344A9">
      <w:pPr>
        <w:spacing w:line="0" w:lineRule="atLeast"/>
        <w:rPr>
          <w:rFonts w:ascii="Arial" w:eastAsia="Arial" w:hAnsi="Arial"/>
        </w:rPr>
      </w:pPr>
    </w:p>
    <w:p w:rsidR="004D3E5E" w:rsidRPr="00F344A9" w:rsidRDefault="004D3E5E" w:rsidP="004D3E5E">
      <w:pPr>
        <w:spacing w:line="0" w:lineRule="atLeast"/>
        <w:rPr>
          <w:rFonts w:ascii="Arial" w:eastAsia="Arial" w:hAnsi="Arial"/>
        </w:rPr>
      </w:pPr>
    </w:p>
    <w:p w:rsidR="004D3E5E" w:rsidRDefault="004D3E5E" w:rsidP="004D3E5E">
      <w:pPr>
        <w:spacing w:line="0" w:lineRule="atLeast"/>
        <w:rPr>
          <w:rFonts w:ascii="Arial" w:eastAsia="Arial" w:hAnsi="Arial"/>
        </w:rPr>
      </w:pPr>
      <w:r>
        <w:rPr>
          <w:rFonts w:ascii="Arial" w:eastAsia="Arial" w:hAnsi="Arial"/>
        </w:rPr>
        <w:t>Reference:</w:t>
      </w:r>
    </w:p>
    <w:p w:rsidR="004D3E5E" w:rsidRDefault="004D3E5E" w:rsidP="004D3E5E">
      <w:pPr>
        <w:spacing w:line="276" w:lineRule="exact"/>
        <w:rPr>
          <w:rFonts w:ascii="Times New Roman" w:hAnsi="Times New Roman"/>
        </w:rPr>
      </w:pPr>
    </w:p>
    <w:p w:rsidR="004D3E5E" w:rsidRDefault="004D3E5E" w:rsidP="004D3E5E">
      <w:pPr>
        <w:numPr>
          <w:ilvl w:val="0"/>
          <w:numId w:val="12"/>
        </w:numPr>
        <w:tabs>
          <w:tab w:val="left" w:pos="480"/>
        </w:tabs>
        <w:spacing w:line="0" w:lineRule="atLeast"/>
        <w:jc w:val="both"/>
        <w:rPr>
          <w:rFonts w:ascii="Arial" w:eastAsia="Arial" w:hAnsi="Arial"/>
        </w:rPr>
      </w:pPr>
      <w:r>
        <w:rPr>
          <w:rFonts w:ascii="Arial" w:eastAsia="Arial" w:hAnsi="Arial"/>
        </w:rPr>
        <w:t>JSP 419 (Chapter 1-6 Para 30)</w:t>
      </w:r>
    </w:p>
    <w:p w:rsidR="004D3E5E" w:rsidRDefault="004D3E5E" w:rsidP="004D3E5E">
      <w:pPr>
        <w:spacing w:line="287" w:lineRule="exact"/>
        <w:rPr>
          <w:rFonts w:ascii="Times New Roman" w:hAnsi="Times New Roman"/>
        </w:rPr>
      </w:pPr>
    </w:p>
    <w:p w:rsidR="004D3E5E" w:rsidRPr="004D3E5E" w:rsidRDefault="004D3E5E" w:rsidP="004D3E5E">
      <w:pPr>
        <w:numPr>
          <w:ilvl w:val="0"/>
          <w:numId w:val="13"/>
        </w:numPr>
        <w:spacing w:line="236" w:lineRule="auto"/>
        <w:ind w:left="0" w:right="60" w:firstLine="0"/>
        <w:rPr>
          <w:rFonts w:ascii="Arial" w:eastAsia="Arial" w:hAnsi="Arial"/>
          <w:sz w:val="23"/>
        </w:rPr>
      </w:pPr>
      <w:r>
        <w:rPr>
          <w:rFonts w:ascii="Arial" w:eastAsia="Arial" w:hAnsi="Arial"/>
        </w:rPr>
        <w:t>Prior to starting the competition all players have confirmed that they are aware of their health and safety responsibilities and have declared themselves fit to participate.</w:t>
      </w:r>
    </w:p>
    <w:p w:rsidR="004D3E5E" w:rsidRDefault="004D3E5E" w:rsidP="004D3E5E">
      <w:pPr>
        <w:spacing w:line="236" w:lineRule="auto"/>
        <w:ind w:right="60"/>
        <w:rPr>
          <w:rFonts w:ascii="Arial" w:eastAsia="Arial" w:hAnsi="Arial"/>
        </w:rPr>
      </w:pPr>
    </w:p>
    <w:tbl>
      <w:tblPr>
        <w:tblW w:w="9596" w:type="dxa"/>
        <w:tblLook w:val="04A0" w:firstRow="1" w:lastRow="0" w:firstColumn="1" w:lastColumn="0" w:noHBand="0" w:noVBand="1"/>
      </w:tblPr>
      <w:tblGrid>
        <w:gridCol w:w="483"/>
        <w:gridCol w:w="1293"/>
        <w:gridCol w:w="1201"/>
        <w:gridCol w:w="979"/>
        <w:gridCol w:w="2180"/>
        <w:gridCol w:w="2180"/>
        <w:gridCol w:w="1280"/>
      </w:tblGrid>
      <w:tr w:rsidR="004D3E5E" w:rsidRPr="004D3E5E" w:rsidTr="004D3E5E">
        <w:trPr>
          <w:trHeight w:val="300"/>
        </w:trPr>
        <w:tc>
          <w:tcPr>
            <w:tcW w:w="1776"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Region</w:t>
            </w:r>
          </w:p>
        </w:tc>
        <w:tc>
          <w:tcPr>
            <w:tcW w:w="2180" w:type="dxa"/>
            <w:gridSpan w:val="2"/>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300"/>
        </w:trPr>
        <w:tc>
          <w:tcPr>
            <w:tcW w:w="1776"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Date</w:t>
            </w:r>
          </w:p>
        </w:tc>
        <w:tc>
          <w:tcPr>
            <w:tcW w:w="2180" w:type="dxa"/>
            <w:gridSpan w:val="2"/>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300"/>
        </w:trPr>
        <w:tc>
          <w:tcPr>
            <w:tcW w:w="1776"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Location</w:t>
            </w:r>
          </w:p>
        </w:tc>
        <w:tc>
          <w:tcPr>
            <w:tcW w:w="2180" w:type="dxa"/>
            <w:gridSpan w:val="2"/>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300"/>
        </w:trPr>
        <w:tc>
          <w:tcPr>
            <w:tcW w:w="483"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93"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34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
                <w:color w:val="000000"/>
                <w:sz w:val="20"/>
                <w:szCs w:val="20"/>
                <w:lang w:eastAsia="en-GB"/>
              </w:rPr>
            </w:pPr>
            <w:proofErr w:type="spellStart"/>
            <w:r w:rsidRPr="004D3E5E">
              <w:rPr>
                <w:rFonts w:ascii="Arial" w:hAnsi="Arial" w:cs="Arial"/>
                <w:b/>
                <w:color w:val="000000"/>
                <w:sz w:val="20"/>
                <w:szCs w:val="20"/>
                <w:lang w:eastAsia="en-GB"/>
              </w:rPr>
              <w:t>Srl</w:t>
            </w:r>
            <w:proofErr w:type="spellEnd"/>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 xml:space="preserve">Service </w:t>
            </w:r>
            <w:r>
              <w:rPr>
                <w:rFonts w:ascii="Arial" w:hAnsi="Arial" w:cs="Arial"/>
                <w:b/>
                <w:color w:val="000000"/>
                <w:sz w:val="20"/>
                <w:szCs w:val="20"/>
                <w:lang w:eastAsia="en-GB"/>
              </w:rPr>
              <w:t>No</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Rank</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First Name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Surname</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
                <w:color w:val="000000"/>
                <w:sz w:val="20"/>
                <w:szCs w:val="20"/>
                <w:lang w:eastAsia="en-GB"/>
              </w:rPr>
            </w:pPr>
            <w:r w:rsidRPr="004D3E5E">
              <w:rPr>
                <w:rFonts w:ascii="Arial" w:hAnsi="Arial" w:cs="Arial"/>
                <w:b/>
                <w:color w:val="000000"/>
                <w:sz w:val="20"/>
                <w:szCs w:val="20"/>
                <w:lang w:eastAsia="en-GB"/>
              </w:rPr>
              <w:t>AGA No.</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5</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6</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7</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8</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9</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10</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11</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12</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13</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14</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15</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16</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17</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18</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19</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20</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21</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22</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lastRenderedPageBreak/>
              <w:t>23</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24</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25</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26</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27</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28</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29</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30</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31</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32</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33</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34</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35</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36</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37</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38</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39</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40</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41</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42</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43</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44</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45</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46</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47</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48</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49</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50</w:t>
            </w:r>
          </w:p>
        </w:tc>
        <w:tc>
          <w:tcPr>
            <w:tcW w:w="1293"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gridSpan w:val="2"/>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21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w:t>
            </w:r>
          </w:p>
        </w:tc>
      </w:tr>
      <w:tr w:rsidR="004D3E5E" w:rsidRPr="004D3E5E" w:rsidTr="004D3E5E">
        <w:trPr>
          <w:trHeight w:val="345"/>
        </w:trPr>
        <w:tc>
          <w:tcPr>
            <w:tcW w:w="483" w:type="dxa"/>
            <w:tcBorders>
              <w:top w:val="nil"/>
              <w:left w:val="nil"/>
              <w:bottom w:val="nil"/>
              <w:right w:val="nil"/>
            </w:tcBorders>
            <w:shd w:val="clear" w:color="auto" w:fill="auto"/>
            <w:noWrap/>
            <w:vAlign w:val="center"/>
            <w:hideMark/>
          </w:tcPr>
          <w:p w:rsidR="004D3E5E" w:rsidRPr="004D3E5E" w:rsidRDefault="004D3E5E" w:rsidP="004D3E5E">
            <w:pPr>
              <w:rPr>
                <w:rFonts w:ascii="Arial" w:hAnsi="Arial" w:cs="Arial"/>
                <w:bCs w:val="0"/>
                <w:color w:val="000000"/>
                <w:sz w:val="20"/>
                <w:szCs w:val="20"/>
                <w:lang w:eastAsia="en-GB"/>
              </w:rPr>
            </w:pPr>
          </w:p>
        </w:tc>
        <w:tc>
          <w:tcPr>
            <w:tcW w:w="1293" w:type="dxa"/>
            <w:tcBorders>
              <w:top w:val="nil"/>
              <w:left w:val="nil"/>
              <w:bottom w:val="nil"/>
              <w:right w:val="nil"/>
            </w:tcBorders>
            <w:shd w:val="clear" w:color="auto" w:fill="auto"/>
            <w:noWrap/>
            <w:vAlign w:val="center"/>
            <w:hideMark/>
          </w:tcPr>
          <w:p w:rsidR="004D3E5E" w:rsidRPr="004D3E5E" w:rsidRDefault="004D3E5E" w:rsidP="004D3E5E">
            <w:pPr>
              <w:rPr>
                <w:rFonts w:ascii="Arial" w:hAnsi="Arial" w:cs="Arial"/>
                <w:bCs w:val="0"/>
                <w:sz w:val="20"/>
                <w:szCs w:val="20"/>
                <w:lang w:eastAsia="en-GB"/>
              </w:rPr>
            </w:pPr>
          </w:p>
        </w:tc>
        <w:tc>
          <w:tcPr>
            <w:tcW w:w="2180" w:type="dxa"/>
            <w:gridSpan w:val="2"/>
            <w:tcBorders>
              <w:top w:val="nil"/>
              <w:left w:val="nil"/>
              <w:bottom w:val="nil"/>
              <w:right w:val="nil"/>
            </w:tcBorders>
            <w:shd w:val="clear" w:color="auto" w:fill="auto"/>
            <w:noWrap/>
            <w:vAlign w:val="center"/>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center"/>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center"/>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center"/>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300"/>
        </w:trPr>
        <w:tc>
          <w:tcPr>
            <w:tcW w:w="3956" w:type="dxa"/>
            <w:gridSpan w:val="4"/>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Organisers Declaration:</w:t>
            </w: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300"/>
        </w:trPr>
        <w:tc>
          <w:tcPr>
            <w:tcW w:w="483"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93"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615"/>
        </w:trPr>
        <w:tc>
          <w:tcPr>
            <w:tcW w:w="9596" w:type="dxa"/>
            <w:gridSpan w:val="7"/>
            <w:tcBorders>
              <w:top w:val="nil"/>
              <w:left w:val="nil"/>
              <w:bottom w:val="nil"/>
              <w:right w:val="nil"/>
            </w:tcBorders>
            <w:shd w:val="clear" w:color="auto" w:fill="auto"/>
            <w:vAlign w:val="bottom"/>
            <w:hideMark/>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 xml:space="preserve">I confirm that everyone listed on this nominal roll has undertaken a COVID-19 FHP Brief prior to </w:t>
            </w:r>
            <w:r w:rsidRPr="004D3E5E">
              <w:rPr>
                <w:rFonts w:ascii="Arial" w:hAnsi="Arial" w:cs="Arial"/>
                <w:bCs w:val="0"/>
                <w:color w:val="000000"/>
                <w:sz w:val="20"/>
                <w:szCs w:val="20"/>
                <w:lang w:eastAsia="en-GB"/>
              </w:rPr>
              <w:br/>
              <w:t>attending this event.</w:t>
            </w:r>
          </w:p>
        </w:tc>
      </w:tr>
      <w:tr w:rsidR="004D3E5E" w:rsidRPr="004D3E5E" w:rsidTr="004D3E5E">
        <w:trPr>
          <w:trHeight w:val="300"/>
        </w:trPr>
        <w:tc>
          <w:tcPr>
            <w:tcW w:w="483"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p>
        </w:tc>
        <w:tc>
          <w:tcPr>
            <w:tcW w:w="1293"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01"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3159"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450"/>
        </w:trPr>
        <w:tc>
          <w:tcPr>
            <w:tcW w:w="2977" w:type="dxa"/>
            <w:gridSpan w:val="3"/>
            <w:tcBorders>
              <w:top w:val="nil"/>
              <w:left w:val="nil"/>
              <w:bottom w:val="nil"/>
              <w:right w:val="nil"/>
            </w:tcBorders>
            <w:shd w:val="clear" w:color="auto" w:fill="auto"/>
            <w:noWrap/>
            <w:vAlign w:val="bottom"/>
            <w:hideMark/>
          </w:tcPr>
          <w:p w:rsidR="004D3E5E" w:rsidRPr="004D3E5E" w:rsidRDefault="004D3E5E" w:rsidP="004D3E5E">
            <w:pPr>
              <w:rPr>
                <w:rFonts w:ascii="Bradley Hand ITC" w:hAnsi="Bradley Hand ITC" w:cs="Arial"/>
                <w:bCs w:val="0"/>
                <w:color w:val="000000"/>
                <w:sz w:val="28"/>
                <w:szCs w:val="28"/>
                <w:lang w:eastAsia="en-GB"/>
              </w:rPr>
            </w:pPr>
            <w:r w:rsidRPr="004D3E5E">
              <w:rPr>
                <w:rFonts w:ascii="Bradley Hand ITC" w:hAnsi="Bradley Hand ITC" w:cs="Arial"/>
                <w:bCs w:val="0"/>
                <w:color w:val="000000"/>
                <w:sz w:val="28"/>
                <w:szCs w:val="28"/>
                <w:lang w:eastAsia="en-GB"/>
              </w:rPr>
              <w:t>Electronically Signed</w:t>
            </w:r>
          </w:p>
        </w:tc>
        <w:tc>
          <w:tcPr>
            <w:tcW w:w="3159" w:type="dxa"/>
            <w:gridSpan w:val="2"/>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hideMark/>
          </w:tcPr>
          <w:p w:rsidR="004D3E5E" w:rsidRPr="004D3E5E" w:rsidRDefault="004D3E5E" w:rsidP="004D3E5E">
            <w:pPr>
              <w:rPr>
                <w:rFonts w:ascii="Arial" w:hAnsi="Arial" w:cs="Arial"/>
                <w:bCs w:val="0"/>
                <w:sz w:val="20"/>
                <w:szCs w:val="20"/>
                <w:lang w:eastAsia="en-GB"/>
              </w:rPr>
            </w:pPr>
          </w:p>
        </w:tc>
      </w:tr>
      <w:tr w:rsidR="004D3E5E" w:rsidRPr="004D3E5E" w:rsidTr="004D3E5E">
        <w:trPr>
          <w:trHeight w:val="450"/>
        </w:trPr>
        <w:tc>
          <w:tcPr>
            <w:tcW w:w="2977" w:type="dxa"/>
            <w:gridSpan w:val="3"/>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color w:val="000000"/>
                <w:sz w:val="20"/>
                <w:szCs w:val="20"/>
                <w:lang w:eastAsia="en-GB"/>
              </w:rPr>
            </w:pPr>
            <w:r w:rsidRPr="004D3E5E">
              <w:rPr>
                <w:rFonts w:ascii="Arial" w:hAnsi="Arial" w:cs="Arial"/>
                <w:bCs w:val="0"/>
                <w:color w:val="000000"/>
                <w:sz w:val="20"/>
                <w:szCs w:val="20"/>
                <w:lang w:eastAsia="en-GB"/>
              </w:rPr>
              <w:t>Event Organiser’s Name</w:t>
            </w:r>
          </w:p>
        </w:tc>
        <w:tc>
          <w:tcPr>
            <w:tcW w:w="3159" w:type="dxa"/>
            <w:gridSpan w:val="2"/>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color w:val="000000"/>
                <w:sz w:val="20"/>
                <w:szCs w:val="20"/>
                <w:lang w:eastAsia="en-GB"/>
              </w:rPr>
            </w:pPr>
          </w:p>
        </w:tc>
        <w:tc>
          <w:tcPr>
            <w:tcW w:w="2180" w:type="dxa"/>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sz w:val="20"/>
                <w:szCs w:val="20"/>
                <w:lang w:eastAsia="en-GB"/>
              </w:rPr>
            </w:pPr>
          </w:p>
        </w:tc>
        <w:tc>
          <w:tcPr>
            <w:tcW w:w="1280" w:type="dxa"/>
            <w:tcBorders>
              <w:top w:val="nil"/>
              <w:left w:val="nil"/>
              <w:bottom w:val="nil"/>
              <w:right w:val="nil"/>
            </w:tcBorders>
            <w:shd w:val="clear" w:color="auto" w:fill="auto"/>
            <w:noWrap/>
            <w:vAlign w:val="bottom"/>
          </w:tcPr>
          <w:p w:rsidR="004D3E5E" w:rsidRPr="004D3E5E" w:rsidRDefault="004D3E5E" w:rsidP="004D3E5E">
            <w:pPr>
              <w:rPr>
                <w:rFonts w:ascii="Arial" w:hAnsi="Arial" w:cs="Arial"/>
                <w:bCs w:val="0"/>
                <w:sz w:val="20"/>
                <w:szCs w:val="20"/>
                <w:lang w:eastAsia="en-GB"/>
              </w:rPr>
            </w:pPr>
          </w:p>
        </w:tc>
      </w:tr>
    </w:tbl>
    <w:p w:rsidR="004D3E5E" w:rsidRDefault="004D3E5E" w:rsidP="004D3E5E">
      <w:pPr>
        <w:spacing w:line="236" w:lineRule="auto"/>
        <w:ind w:right="60"/>
        <w:rPr>
          <w:rFonts w:ascii="Arial" w:eastAsia="Arial" w:hAnsi="Arial"/>
          <w:sz w:val="23"/>
        </w:rPr>
        <w:sectPr w:rsidR="004D3E5E" w:rsidSect="000926EA">
          <w:footerReference w:type="default" r:id="rId19"/>
          <w:pgSz w:w="11906" w:h="16838"/>
          <w:pgMar w:top="1440" w:right="1440" w:bottom="1276" w:left="1440" w:header="708" w:footer="708" w:gutter="0"/>
          <w:pgNumType w:start="1"/>
          <w:cols w:space="708"/>
          <w:docGrid w:linePitch="360"/>
        </w:sectPr>
      </w:pPr>
      <w:r>
        <w:rPr>
          <w:rFonts w:ascii="Arial" w:eastAsia="Arial" w:hAnsi="Arial"/>
          <w:sz w:val="23"/>
        </w:rPr>
        <w:t xml:space="preserve"> </w:t>
      </w:r>
    </w:p>
    <w:p w:rsidR="004D3E5E" w:rsidRDefault="004D3E5E" w:rsidP="004D3E5E">
      <w:pPr>
        <w:spacing w:line="235" w:lineRule="auto"/>
        <w:ind w:left="6480"/>
        <w:rPr>
          <w:rFonts w:ascii="Arial" w:eastAsia="Arial" w:hAnsi="Arial"/>
        </w:rPr>
      </w:pPr>
      <w:r>
        <w:rPr>
          <w:rFonts w:ascii="Arial" w:eastAsia="Arial" w:hAnsi="Arial"/>
        </w:rPr>
        <w:lastRenderedPageBreak/>
        <w:t xml:space="preserve">ANNEX </w:t>
      </w:r>
      <w:r w:rsidR="001D3138">
        <w:rPr>
          <w:rFonts w:ascii="Arial" w:eastAsia="Arial" w:hAnsi="Arial"/>
        </w:rPr>
        <w:t>F</w:t>
      </w:r>
      <w:r>
        <w:rPr>
          <w:rFonts w:ascii="Arial" w:eastAsia="Arial" w:hAnsi="Arial"/>
        </w:rPr>
        <w:t xml:space="preserve"> to</w:t>
      </w:r>
    </w:p>
    <w:p w:rsidR="004D3E5E" w:rsidRDefault="004D3E5E" w:rsidP="004D3E5E">
      <w:pPr>
        <w:spacing w:line="235" w:lineRule="auto"/>
        <w:ind w:left="6480"/>
        <w:rPr>
          <w:rFonts w:ascii="Arial" w:eastAsia="Arial" w:hAnsi="Arial"/>
        </w:rPr>
      </w:pPr>
      <w:r>
        <w:rPr>
          <w:rFonts w:ascii="Arial" w:eastAsia="Arial" w:hAnsi="Arial"/>
        </w:rPr>
        <w:t>AGA SMP V2.0</w:t>
      </w:r>
    </w:p>
    <w:p w:rsidR="004D3E5E" w:rsidRDefault="004D3E5E" w:rsidP="004D3E5E">
      <w:pPr>
        <w:spacing w:line="235" w:lineRule="auto"/>
        <w:ind w:left="6480"/>
        <w:rPr>
          <w:rFonts w:ascii="Arial" w:eastAsia="Arial" w:hAnsi="Arial"/>
        </w:rPr>
      </w:pPr>
      <w:r>
        <w:rPr>
          <w:rFonts w:ascii="Arial" w:eastAsia="Arial" w:hAnsi="Arial"/>
        </w:rPr>
        <w:t>Dated 09 Jul 2020</w:t>
      </w:r>
    </w:p>
    <w:p w:rsidR="004D3E5E" w:rsidRDefault="004D3E5E" w:rsidP="004D3E5E">
      <w:pPr>
        <w:spacing w:line="200" w:lineRule="exact"/>
        <w:rPr>
          <w:rFonts w:ascii="Times New Roman" w:hAnsi="Times New Roman"/>
        </w:rPr>
      </w:pPr>
    </w:p>
    <w:p w:rsidR="004D3E5E" w:rsidRDefault="004D3E5E" w:rsidP="004D3E5E">
      <w:pPr>
        <w:spacing w:line="0" w:lineRule="atLeast"/>
        <w:rPr>
          <w:rFonts w:ascii="Arial" w:eastAsia="Arial" w:hAnsi="Arial"/>
        </w:rPr>
      </w:pPr>
      <w:r>
        <w:rPr>
          <w:rFonts w:ascii="Arial" w:eastAsia="Arial" w:hAnsi="Arial"/>
          <w:b/>
          <w:sz w:val="40"/>
        </w:rPr>
        <w:t>Accident Reporting</w:t>
      </w:r>
    </w:p>
    <w:p w:rsidR="00F344A9" w:rsidRDefault="00F344A9" w:rsidP="004D3E5E">
      <w:pPr>
        <w:spacing w:line="236" w:lineRule="auto"/>
        <w:ind w:right="60"/>
        <w:rPr>
          <w:rFonts w:ascii="Arial" w:eastAsia="Arial" w:hAnsi="Arial"/>
          <w:sz w:val="23"/>
        </w:rPr>
      </w:pPr>
    </w:p>
    <w:p w:rsidR="004D3E5E" w:rsidRDefault="004D3E5E" w:rsidP="004D3E5E">
      <w:pPr>
        <w:spacing w:line="0" w:lineRule="atLeast"/>
        <w:rPr>
          <w:rFonts w:ascii="Arial" w:eastAsia="Arial" w:hAnsi="Arial"/>
          <w:b/>
        </w:rPr>
      </w:pPr>
      <w:r>
        <w:rPr>
          <w:rFonts w:ascii="Arial" w:eastAsia="Arial" w:hAnsi="Arial"/>
          <w:b/>
        </w:rPr>
        <w:t>Guidance</w:t>
      </w:r>
    </w:p>
    <w:p w:rsidR="004D3E5E" w:rsidRDefault="004D3E5E" w:rsidP="004D3E5E">
      <w:pPr>
        <w:spacing w:line="210" w:lineRule="exact"/>
        <w:rPr>
          <w:rFonts w:ascii="Times New Roman" w:hAnsi="Times New Roman"/>
        </w:rPr>
      </w:pPr>
    </w:p>
    <w:p w:rsidR="004D3E5E" w:rsidRDefault="004D3E5E" w:rsidP="004D3E5E">
      <w:pPr>
        <w:numPr>
          <w:ilvl w:val="0"/>
          <w:numId w:val="14"/>
        </w:numPr>
        <w:spacing w:line="237" w:lineRule="auto"/>
        <w:ind w:left="0" w:right="20" w:firstLine="0"/>
        <w:jc w:val="both"/>
        <w:rPr>
          <w:rFonts w:ascii="Arial" w:eastAsia="Arial" w:hAnsi="Arial"/>
        </w:rPr>
      </w:pPr>
      <w:r>
        <w:rPr>
          <w:rFonts w:ascii="Arial" w:eastAsia="Arial" w:hAnsi="Arial"/>
        </w:rPr>
        <w:t>Service and MOD civilians are responsible for informing their Line Manager immediately of any accident, injury, dangerous occurrence or work/duty related disease suffered by them whilst on duty. Any accidents that occur whilst participating in AGA events must be reported through parent units.</w:t>
      </w:r>
    </w:p>
    <w:p w:rsidR="004D3E5E" w:rsidRDefault="004D3E5E" w:rsidP="004D3E5E">
      <w:pPr>
        <w:spacing w:line="237" w:lineRule="auto"/>
        <w:ind w:right="20"/>
        <w:jc w:val="both"/>
        <w:rPr>
          <w:rFonts w:ascii="Arial" w:eastAsia="Arial" w:hAnsi="Arial"/>
        </w:rPr>
      </w:pPr>
    </w:p>
    <w:p w:rsidR="004D3E5E" w:rsidRDefault="004D3E5E" w:rsidP="004D3E5E">
      <w:pPr>
        <w:numPr>
          <w:ilvl w:val="0"/>
          <w:numId w:val="14"/>
        </w:numPr>
        <w:spacing w:line="237" w:lineRule="auto"/>
        <w:ind w:left="0" w:right="20" w:firstLine="0"/>
        <w:jc w:val="both"/>
        <w:rPr>
          <w:rFonts w:ascii="Arial" w:eastAsia="Arial" w:hAnsi="Arial"/>
        </w:rPr>
      </w:pPr>
      <w:r w:rsidRPr="00F13843">
        <w:rPr>
          <w:rFonts w:ascii="Arial" w:eastAsia="Arial" w:hAnsi="Arial"/>
        </w:rPr>
        <w:t xml:space="preserve">Line Managers are responsible for informing their </w:t>
      </w:r>
      <w:r>
        <w:rPr>
          <w:rFonts w:ascii="Arial" w:eastAsia="Arial" w:hAnsi="Arial"/>
        </w:rPr>
        <w:t xml:space="preserve">Unit </w:t>
      </w:r>
      <w:r w:rsidRPr="00F13843">
        <w:rPr>
          <w:rFonts w:ascii="Arial" w:eastAsia="Arial" w:hAnsi="Arial"/>
        </w:rPr>
        <w:t xml:space="preserve">Safety Health Environment Advisor (SSHEA) immediately of any incident. Employees should then complete the </w:t>
      </w:r>
      <w:r w:rsidRPr="00F13843">
        <w:rPr>
          <w:rFonts w:ascii="Arial" w:eastAsia="Arial" w:hAnsi="Arial"/>
          <w:u w:val="single"/>
        </w:rPr>
        <w:t>Form 510</w:t>
      </w:r>
      <w:r w:rsidRPr="00F13843">
        <w:rPr>
          <w:rFonts w:ascii="Arial" w:eastAsia="Arial" w:hAnsi="Arial"/>
        </w:rPr>
        <w:t>. If the</w:t>
      </w:r>
      <w:r w:rsidRPr="00F13843">
        <w:rPr>
          <w:rFonts w:ascii="Arial" w:eastAsia="Arial" w:hAnsi="Arial"/>
          <w:color w:val="000000"/>
        </w:rPr>
        <w:t xml:space="preserve"> </w:t>
      </w:r>
      <w:r>
        <w:rPr>
          <w:rFonts w:ascii="Arial" w:eastAsia="Arial" w:hAnsi="Arial"/>
          <w:color w:val="000000"/>
        </w:rPr>
        <w:t>individual</w:t>
      </w:r>
      <w:r w:rsidRPr="00F13843">
        <w:rPr>
          <w:rFonts w:ascii="Arial" w:eastAsia="Arial" w:hAnsi="Arial"/>
          <w:color w:val="000000"/>
        </w:rPr>
        <w:t xml:space="preserve"> is unable to do so in person a third party may complete it on</w:t>
      </w:r>
      <w:r w:rsidRPr="00F13843">
        <w:rPr>
          <w:rFonts w:ascii="Arial" w:eastAsia="Arial" w:hAnsi="Arial"/>
          <w:color w:val="0000FF"/>
        </w:rPr>
        <w:t xml:space="preserve"> </w:t>
      </w:r>
      <w:r w:rsidRPr="00F13843">
        <w:rPr>
          <w:rFonts w:ascii="Arial" w:eastAsia="Arial" w:hAnsi="Arial"/>
          <w:color w:val="000000"/>
        </w:rPr>
        <w:t>their behalf. In addition, a continuation form for witness statement</w:t>
      </w:r>
      <w:r>
        <w:rPr>
          <w:rFonts w:ascii="Arial" w:eastAsia="Arial" w:hAnsi="Arial"/>
          <w:color w:val="000000"/>
        </w:rPr>
        <w:t xml:space="preserve">s can be completed as required.  </w:t>
      </w:r>
      <w:r w:rsidRPr="00F13843">
        <w:rPr>
          <w:rFonts w:ascii="Arial" w:eastAsia="Arial" w:hAnsi="Arial"/>
          <w:color w:val="000000"/>
        </w:rPr>
        <w:t>All forms must be sent to the SSHEA department within 3 working days. However, if the accident is serious the SSHEA Department should be informed immediately and the completed forms should be returned to the parent unit SSHEA department as soon as possible.</w:t>
      </w:r>
    </w:p>
    <w:p w:rsidR="004D3E5E" w:rsidRDefault="004D3E5E" w:rsidP="004D3E5E">
      <w:pPr>
        <w:spacing w:line="237" w:lineRule="auto"/>
        <w:ind w:right="20"/>
        <w:jc w:val="both"/>
        <w:rPr>
          <w:rFonts w:ascii="Arial" w:eastAsia="Arial" w:hAnsi="Arial"/>
        </w:rPr>
      </w:pPr>
    </w:p>
    <w:p w:rsidR="004D3E5E" w:rsidRDefault="004D3E5E" w:rsidP="004D3E5E">
      <w:pPr>
        <w:numPr>
          <w:ilvl w:val="0"/>
          <w:numId w:val="14"/>
        </w:numPr>
        <w:spacing w:line="237" w:lineRule="auto"/>
        <w:ind w:left="0" w:right="20" w:firstLine="0"/>
        <w:jc w:val="both"/>
        <w:rPr>
          <w:rFonts w:ascii="Arial" w:eastAsia="Arial" w:hAnsi="Arial"/>
        </w:rPr>
      </w:pPr>
      <w:r w:rsidRPr="00897696">
        <w:rPr>
          <w:rFonts w:ascii="Arial" w:eastAsia="Arial" w:hAnsi="Arial"/>
        </w:rPr>
        <w:t xml:space="preserve">To support the on-going development of the </w:t>
      </w:r>
      <w:r>
        <w:rPr>
          <w:rFonts w:ascii="Arial" w:eastAsia="Arial" w:hAnsi="Arial"/>
        </w:rPr>
        <w:t>AGA</w:t>
      </w:r>
      <w:r w:rsidRPr="00897696">
        <w:rPr>
          <w:rFonts w:ascii="Arial" w:eastAsia="Arial" w:hAnsi="Arial"/>
        </w:rPr>
        <w:t xml:space="preserve"> SMP and associated risk assessments, near misses s</w:t>
      </w:r>
      <w:r>
        <w:rPr>
          <w:rFonts w:ascii="Arial" w:eastAsia="Arial" w:hAnsi="Arial"/>
        </w:rPr>
        <w:t xml:space="preserve">hould be reported to the Secretary AGA </w:t>
      </w:r>
      <w:r>
        <w:t xml:space="preserve"> </w:t>
      </w:r>
      <w:r w:rsidRPr="00897696">
        <w:rPr>
          <w:rFonts w:ascii="Arial" w:eastAsia="Arial" w:hAnsi="Arial"/>
        </w:rPr>
        <w:t>Only report Near Misses if there was a ‘lucky escape’. Cuts and bruises do not normally need to be recorded.</w:t>
      </w:r>
    </w:p>
    <w:p w:rsidR="004D3E5E" w:rsidRDefault="004D3E5E" w:rsidP="004D3E5E">
      <w:pPr>
        <w:spacing w:line="236" w:lineRule="auto"/>
        <w:ind w:right="60"/>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Default="004D3E5E" w:rsidP="004D3E5E">
      <w:pPr>
        <w:rPr>
          <w:rFonts w:ascii="Arial" w:eastAsia="Arial" w:hAnsi="Arial"/>
          <w:sz w:val="23"/>
        </w:rPr>
      </w:pPr>
    </w:p>
    <w:p w:rsidR="004D3E5E" w:rsidRPr="004D3E5E" w:rsidRDefault="004D3E5E" w:rsidP="004D3E5E">
      <w:pPr>
        <w:rPr>
          <w:rFonts w:ascii="Arial" w:eastAsia="Arial" w:hAnsi="Arial"/>
          <w:sz w:val="23"/>
        </w:rPr>
      </w:pPr>
    </w:p>
    <w:p w:rsidR="004D3E5E" w:rsidRDefault="004D3E5E" w:rsidP="004D3E5E">
      <w:pPr>
        <w:rPr>
          <w:rFonts w:ascii="Arial" w:eastAsia="Arial" w:hAnsi="Arial"/>
          <w:sz w:val="23"/>
        </w:rPr>
      </w:pPr>
    </w:p>
    <w:p w:rsidR="004D3E5E" w:rsidRPr="004D3E5E" w:rsidRDefault="004D3E5E" w:rsidP="004D3E5E">
      <w:pPr>
        <w:ind w:firstLine="720"/>
        <w:rPr>
          <w:rFonts w:ascii="Arial" w:eastAsia="Arial" w:hAnsi="Arial"/>
          <w:sz w:val="23"/>
        </w:rPr>
      </w:pPr>
    </w:p>
    <w:sectPr w:rsidR="004D3E5E" w:rsidRPr="004D3E5E" w:rsidSect="000926EA">
      <w:footerReference w:type="default" r:id="rId20"/>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565" w:rsidRDefault="00D83565" w:rsidP="001B490E">
      <w:r>
        <w:separator/>
      </w:r>
    </w:p>
  </w:endnote>
  <w:endnote w:type="continuationSeparator" w:id="0">
    <w:p w:rsidR="00D83565" w:rsidRDefault="00D83565" w:rsidP="001B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Default="00D835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05908"/>
      <w:docPartObj>
        <w:docPartGallery w:val="Page Numbers (Bottom of Page)"/>
        <w:docPartUnique/>
      </w:docPartObj>
    </w:sdtPr>
    <w:sdtEndPr>
      <w:rPr>
        <w:noProof/>
      </w:rPr>
    </w:sdtEndPr>
    <w:sdtContent>
      <w:p w:rsidR="00D83565" w:rsidRDefault="00D83565">
        <w:pPr>
          <w:pStyle w:val="Footer"/>
          <w:jc w:val="center"/>
        </w:pPr>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sidR="001D3138">
          <w:rPr>
            <w:rFonts w:asciiTheme="minorHAnsi" w:hAnsiTheme="minorHAnsi"/>
            <w:noProof/>
          </w:rPr>
          <w:t>5</w:t>
        </w:r>
        <w:r w:rsidRPr="00923019">
          <w:rPr>
            <w:rFonts w:asciiTheme="minorHAnsi" w:hAnsiTheme="minorHAnsi"/>
            <w:noProof/>
          </w:rPr>
          <w:fldChar w:fldCharType="end"/>
        </w:r>
      </w:p>
    </w:sdtContent>
  </w:sdt>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Pr="00FA5C33" w:rsidRDefault="00D83565">
    <w:pPr>
      <w:pStyle w:val="Footer"/>
      <w:rPr>
        <w:color w:val="D9D9D9" w:themeColor="background1" w:themeShade="D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552815617"/>
      <w:docPartObj>
        <w:docPartGallery w:val="Page Numbers (Bottom of Page)"/>
        <w:docPartUnique/>
      </w:docPartObj>
    </w:sdtPr>
    <w:sdtEndPr>
      <w:rPr>
        <w:noProof/>
      </w:rPr>
    </w:sdtEndPr>
    <w:sdtContent>
      <w:p w:rsidR="00D83565" w:rsidRPr="00923019" w:rsidRDefault="00D83565">
        <w:pPr>
          <w:pStyle w:val="Footer"/>
          <w:jc w:val="center"/>
          <w:rPr>
            <w:rFonts w:asciiTheme="minorHAnsi" w:hAnsiTheme="minorHAnsi"/>
          </w:rPr>
        </w:pPr>
        <w:r w:rsidRPr="00923019">
          <w:rPr>
            <w:rFonts w:asciiTheme="minorHAnsi" w:hAnsiTheme="minorHAnsi"/>
          </w:rPr>
          <w:t>A-</w:t>
        </w:r>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sidR="001D3138">
          <w:rPr>
            <w:rFonts w:asciiTheme="minorHAnsi" w:hAnsiTheme="minorHAnsi"/>
            <w:noProof/>
          </w:rPr>
          <w:t>1</w:t>
        </w:r>
        <w:r w:rsidRPr="00923019">
          <w:rPr>
            <w:rFonts w:asciiTheme="minorHAnsi" w:hAnsiTheme="minorHAnsi"/>
            <w:noProof/>
          </w:rPr>
          <w:fldChar w:fldCharType="end"/>
        </w:r>
      </w:p>
    </w:sdtContent>
  </w:sdt>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Pr="00FA5C33" w:rsidRDefault="00D83565">
    <w:pPr>
      <w:pStyle w:val="Footer"/>
      <w:rPr>
        <w:color w:val="D9D9D9" w:themeColor="background1" w:themeShade="D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11019865"/>
      <w:docPartObj>
        <w:docPartGallery w:val="Page Numbers (Bottom of Page)"/>
        <w:docPartUnique/>
      </w:docPartObj>
    </w:sdtPr>
    <w:sdtEndPr>
      <w:rPr>
        <w:noProof/>
      </w:rPr>
    </w:sdtEndPr>
    <w:sdtContent>
      <w:p w:rsidR="00D83565" w:rsidRPr="00923019" w:rsidRDefault="00D83565">
        <w:pPr>
          <w:pStyle w:val="Footer"/>
          <w:jc w:val="center"/>
          <w:rPr>
            <w:rFonts w:asciiTheme="minorHAnsi" w:hAnsiTheme="minorHAnsi"/>
          </w:rPr>
        </w:pPr>
        <w:r w:rsidRPr="00923019">
          <w:rPr>
            <w:rFonts w:asciiTheme="minorHAnsi" w:hAnsiTheme="minorHAnsi"/>
          </w:rPr>
          <w:t>B-</w:t>
        </w:r>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sidR="001D3138">
          <w:rPr>
            <w:rFonts w:asciiTheme="minorHAnsi" w:hAnsiTheme="minorHAnsi"/>
            <w:noProof/>
          </w:rPr>
          <w:t>3</w:t>
        </w:r>
        <w:r w:rsidRPr="00923019">
          <w:rPr>
            <w:rFonts w:asciiTheme="minorHAnsi" w:hAnsiTheme="minorHAnsi"/>
            <w:noProof/>
          </w:rPr>
          <w:fldChar w:fldCharType="end"/>
        </w:r>
      </w:p>
    </w:sdtContent>
  </w:sdt>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Pr="00FA5C33" w:rsidRDefault="00D83565">
    <w:pPr>
      <w:pStyle w:val="Footer"/>
      <w:rPr>
        <w:color w:val="D9D9D9" w:themeColor="background1" w:themeShade="D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5" w:rsidRPr="00923019" w:rsidRDefault="00D83565">
    <w:pPr>
      <w:pStyle w:val="Footer"/>
      <w:jc w:val="center"/>
      <w:rPr>
        <w:rFonts w:asciiTheme="minorHAnsi" w:hAnsiTheme="minorHAnsi"/>
      </w:rPr>
    </w:pPr>
    <w:r w:rsidRPr="00923019">
      <w:rPr>
        <w:rFonts w:asciiTheme="minorHAnsi" w:hAnsiTheme="minorHAnsi"/>
      </w:rPr>
      <w:t>C-</w:t>
    </w:r>
    <w:sdt>
      <w:sdtPr>
        <w:rPr>
          <w:rFonts w:asciiTheme="minorHAnsi" w:hAnsiTheme="minorHAnsi"/>
        </w:rPr>
        <w:id w:val="-1093934926"/>
        <w:docPartObj>
          <w:docPartGallery w:val="Page Numbers (Bottom of Page)"/>
          <w:docPartUnique/>
        </w:docPartObj>
      </w:sdtPr>
      <w:sdtEndPr>
        <w:rPr>
          <w:noProof/>
        </w:rPr>
      </w:sdtEndPr>
      <w:sdtContent>
        <w:r w:rsidRPr="00923019">
          <w:rPr>
            <w:rFonts w:asciiTheme="minorHAnsi" w:hAnsiTheme="minorHAnsi"/>
          </w:rPr>
          <w:fldChar w:fldCharType="begin"/>
        </w:r>
        <w:r w:rsidRPr="00923019">
          <w:rPr>
            <w:rFonts w:asciiTheme="minorHAnsi" w:hAnsiTheme="minorHAnsi"/>
          </w:rPr>
          <w:instrText xml:space="preserve"> PAGE   \* MERGEFORMAT </w:instrText>
        </w:r>
        <w:r w:rsidRPr="00923019">
          <w:rPr>
            <w:rFonts w:asciiTheme="minorHAnsi" w:hAnsiTheme="minorHAnsi"/>
          </w:rPr>
          <w:fldChar w:fldCharType="separate"/>
        </w:r>
        <w:r w:rsidR="001D3138">
          <w:rPr>
            <w:rFonts w:asciiTheme="minorHAnsi" w:hAnsiTheme="minorHAnsi"/>
            <w:noProof/>
          </w:rPr>
          <w:t>4</w:t>
        </w:r>
        <w:r w:rsidRPr="00923019">
          <w:rPr>
            <w:rFonts w:asciiTheme="minorHAnsi" w:hAnsiTheme="minorHAnsi"/>
            <w:noProof/>
          </w:rPr>
          <w:fldChar w:fldCharType="end"/>
        </w:r>
      </w:sdtContent>
    </w:sdt>
  </w:p>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Pr="00FA5C33" w:rsidRDefault="00D83565">
    <w:pPr>
      <w:pStyle w:val="Footer"/>
      <w:rPr>
        <w:color w:val="D9D9D9" w:themeColor="background1" w:themeShade="D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5" w:rsidRPr="00923019" w:rsidRDefault="001D3138">
    <w:pPr>
      <w:pStyle w:val="Footer"/>
      <w:jc w:val="center"/>
      <w:rPr>
        <w:rFonts w:asciiTheme="minorHAnsi" w:hAnsiTheme="minorHAnsi"/>
      </w:rPr>
    </w:pPr>
    <w:r>
      <w:rPr>
        <w:rFonts w:asciiTheme="minorHAnsi" w:hAnsiTheme="minorHAnsi"/>
      </w:rPr>
      <w:t>D</w:t>
    </w:r>
    <w:r w:rsidR="00D83565" w:rsidRPr="00923019">
      <w:rPr>
        <w:rFonts w:asciiTheme="minorHAnsi" w:hAnsiTheme="minorHAnsi"/>
      </w:rPr>
      <w:t>-</w:t>
    </w:r>
    <w:sdt>
      <w:sdtPr>
        <w:rPr>
          <w:rFonts w:asciiTheme="minorHAnsi" w:hAnsiTheme="minorHAnsi"/>
        </w:rPr>
        <w:id w:val="-757440724"/>
        <w:docPartObj>
          <w:docPartGallery w:val="Page Numbers (Bottom of Page)"/>
          <w:docPartUnique/>
        </w:docPartObj>
      </w:sdtPr>
      <w:sdtEndPr>
        <w:rPr>
          <w:noProof/>
        </w:rPr>
      </w:sdtEndPr>
      <w:sdtContent>
        <w:r w:rsidR="00D83565" w:rsidRPr="00923019">
          <w:rPr>
            <w:rFonts w:asciiTheme="minorHAnsi" w:hAnsiTheme="minorHAnsi"/>
          </w:rPr>
          <w:fldChar w:fldCharType="begin"/>
        </w:r>
        <w:r w:rsidR="00D83565" w:rsidRPr="00923019">
          <w:rPr>
            <w:rFonts w:asciiTheme="minorHAnsi" w:hAnsiTheme="minorHAnsi"/>
          </w:rPr>
          <w:instrText xml:space="preserve"> PAGE   \* MERGEFORMAT </w:instrText>
        </w:r>
        <w:r w:rsidR="00D83565" w:rsidRPr="00923019">
          <w:rPr>
            <w:rFonts w:asciiTheme="minorHAnsi" w:hAnsiTheme="minorHAnsi"/>
          </w:rPr>
          <w:fldChar w:fldCharType="separate"/>
        </w:r>
        <w:r>
          <w:rPr>
            <w:rFonts w:asciiTheme="minorHAnsi" w:hAnsiTheme="minorHAnsi"/>
            <w:noProof/>
          </w:rPr>
          <w:t>2</w:t>
        </w:r>
        <w:r w:rsidR="00D83565" w:rsidRPr="00923019">
          <w:rPr>
            <w:rFonts w:asciiTheme="minorHAnsi" w:hAnsiTheme="minorHAnsi"/>
            <w:noProof/>
          </w:rPr>
          <w:fldChar w:fldCharType="end"/>
        </w:r>
      </w:sdtContent>
    </w:sdt>
  </w:p>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Pr="00FA5C33" w:rsidRDefault="00D83565">
    <w:pPr>
      <w:pStyle w:val="Footer"/>
      <w:rPr>
        <w:color w:val="D9D9D9" w:themeColor="background1" w:themeShade="D9"/>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5" w:rsidRPr="00923019" w:rsidRDefault="001D3138">
    <w:pPr>
      <w:pStyle w:val="Footer"/>
      <w:jc w:val="center"/>
      <w:rPr>
        <w:rFonts w:asciiTheme="minorHAnsi" w:hAnsiTheme="minorHAnsi"/>
      </w:rPr>
    </w:pPr>
    <w:r>
      <w:rPr>
        <w:rFonts w:asciiTheme="minorHAnsi" w:hAnsiTheme="minorHAnsi"/>
      </w:rPr>
      <w:t>E</w:t>
    </w:r>
    <w:r w:rsidR="00D83565" w:rsidRPr="00923019">
      <w:rPr>
        <w:rFonts w:asciiTheme="minorHAnsi" w:hAnsiTheme="minorHAnsi"/>
      </w:rPr>
      <w:t>-</w:t>
    </w:r>
    <w:sdt>
      <w:sdtPr>
        <w:rPr>
          <w:rFonts w:asciiTheme="minorHAnsi" w:hAnsiTheme="minorHAnsi"/>
        </w:rPr>
        <w:id w:val="-1604638464"/>
        <w:docPartObj>
          <w:docPartGallery w:val="Page Numbers (Bottom of Page)"/>
          <w:docPartUnique/>
        </w:docPartObj>
      </w:sdtPr>
      <w:sdtEndPr>
        <w:rPr>
          <w:noProof/>
        </w:rPr>
      </w:sdtEndPr>
      <w:sdtContent>
        <w:r w:rsidR="00D83565" w:rsidRPr="00923019">
          <w:rPr>
            <w:rFonts w:asciiTheme="minorHAnsi" w:hAnsiTheme="minorHAnsi"/>
          </w:rPr>
          <w:fldChar w:fldCharType="begin"/>
        </w:r>
        <w:r w:rsidR="00D83565" w:rsidRPr="00923019">
          <w:rPr>
            <w:rFonts w:asciiTheme="minorHAnsi" w:hAnsiTheme="minorHAnsi"/>
          </w:rPr>
          <w:instrText xml:space="preserve"> PAGE   \* MERGEFORMAT </w:instrText>
        </w:r>
        <w:r w:rsidR="00D83565" w:rsidRPr="00923019">
          <w:rPr>
            <w:rFonts w:asciiTheme="minorHAnsi" w:hAnsiTheme="minorHAnsi"/>
          </w:rPr>
          <w:fldChar w:fldCharType="separate"/>
        </w:r>
        <w:r>
          <w:rPr>
            <w:rFonts w:asciiTheme="minorHAnsi" w:hAnsiTheme="minorHAnsi"/>
            <w:noProof/>
          </w:rPr>
          <w:t>2</w:t>
        </w:r>
        <w:r w:rsidR="00D83565" w:rsidRPr="00923019">
          <w:rPr>
            <w:rFonts w:asciiTheme="minorHAnsi" w:hAnsiTheme="minorHAnsi"/>
            <w:noProof/>
          </w:rPr>
          <w:fldChar w:fldCharType="end"/>
        </w:r>
      </w:sdtContent>
    </w:sdt>
  </w:p>
  <w:p w:rsidR="00D83565" w:rsidRPr="004D3E5E" w:rsidRDefault="00D83565" w:rsidP="004D3E5E">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p w:rsidR="00D83565" w:rsidRPr="00FA5C33" w:rsidRDefault="00D83565">
    <w:pPr>
      <w:pStyle w:val="Footer"/>
      <w:rPr>
        <w:color w:val="D9D9D9" w:themeColor="background1" w:themeShade="D9"/>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5" w:rsidRPr="00923019" w:rsidRDefault="001D3138">
    <w:pPr>
      <w:pStyle w:val="Footer"/>
      <w:jc w:val="center"/>
      <w:rPr>
        <w:rFonts w:asciiTheme="minorHAnsi" w:hAnsiTheme="minorHAnsi"/>
      </w:rPr>
    </w:pPr>
    <w:r>
      <w:rPr>
        <w:rFonts w:asciiTheme="minorHAnsi" w:hAnsiTheme="minorHAnsi"/>
      </w:rPr>
      <w:t>F</w:t>
    </w:r>
    <w:r w:rsidR="00D83565" w:rsidRPr="00923019">
      <w:rPr>
        <w:rFonts w:asciiTheme="minorHAnsi" w:hAnsiTheme="minorHAnsi"/>
      </w:rPr>
      <w:t>-</w:t>
    </w:r>
    <w:sdt>
      <w:sdtPr>
        <w:rPr>
          <w:rFonts w:asciiTheme="minorHAnsi" w:hAnsiTheme="minorHAnsi"/>
        </w:rPr>
        <w:id w:val="-1525550892"/>
        <w:docPartObj>
          <w:docPartGallery w:val="Page Numbers (Bottom of Page)"/>
          <w:docPartUnique/>
        </w:docPartObj>
      </w:sdtPr>
      <w:sdtEndPr>
        <w:rPr>
          <w:noProof/>
        </w:rPr>
      </w:sdtEndPr>
      <w:sdtContent>
        <w:r w:rsidR="00D83565" w:rsidRPr="00923019">
          <w:rPr>
            <w:rFonts w:asciiTheme="minorHAnsi" w:hAnsiTheme="minorHAnsi"/>
          </w:rPr>
          <w:fldChar w:fldCharType="begin"/>
        </w:r>
        <w:r w:rsidR="00D83565" w:rsidRPr="00923019">
          <w:rPr>
            <w:rFonts w:asciiTheme="minorHAnsi" w:hAnsiTheme="minorHAnsi"/>
          </w:rPr>
          <w:instrText xml:space="preserve"> PAGE   \* MERGEFORMAT </w:instrText>
        </w:r>
        <w:r w:rsidR="00D83565" w:rsidRPr="00923019">
          <w:rPr>
            <w:rFonts w:asciiTheme="minorHAnsi" w:hAnsiTheme="minorHAnsi"/>
          </w:rPr>
          <w:fldChar w:fldCharType="separate"/>
        </w:r>
        <w:r>
          <w:rPr>
            <w:rFonts w:asciiTheme="minorHAnsi" w:hAnsiTheme="minorHAnsi"/>
            <w:noProof/>
          </w:rPr>
          <w:t>1</w:t>
        </w:r>
        <w:r w:rsidR="00D83565" w:rsidRPr="00923019">
          <w:rPr>
            <w:rFonts w:asciiTheme="minorHAnsi" w:hAnsiTheme="minorHAnsi"/>
            <w:noProof/>
          </w:rPr>
          <w:fldChar w:fldCharType="end"/>
        </w:r>
      </w:sdtContent>
    </w:sdt>
  </w:p>
  <w:p w:rsidR="00D83565" w:rsidRPr="004D3E5E" w:rsidRDefault="00D83565">
    <w:pPr>
      <w:pStyle w:val="Footer"/>
      <w:rPr>
        <w:rFonts w:ascii="Arial" w:hAnsi="Arial" w:cs="Arial"/>
        <w:color w:val="BFBFBF" w:themeColor="background1" w:themeShade="BF"/>
        <w:sz w:val="20"/>
        <w:szCs w:val="20"/>
      </w:rPr>
    </w:pPr>
    <w:r w:rsidRPr="004D3E5E">
      <w:rPr>
        <w:rFonts w:ascii="Arial" w:hAnsi="Arial" w:cs="Arial"/>
        <w:color w:val="BFBFBF" w:themeColor="background1" w:themeShade="BF"/>
        <w:sz w:val="20"/>
        <w:szCs w:val="20"/>
      </w:rPr>
      <w:t>Ver 2.0 Dated 09 Jul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565" w:rsidRDefault="00D83565" w:rsidP="001B490E">
      <w:r>
        <w:separator/>
      </w:r>
    </w:p>
  </w:footnote>
  <w:footnote w:type="continuationSeparator" w:id="0">
    <w:p w:rsidR="00D83565" w:rsidRDefault="00D83565" w:rsidP="001B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565" w:rsidRDefault="00D83565" w:rsidP="00F344A9">
    <w:pPr>
      <w:pStyle w:val="Header"/>
      <w:tabs>
        <w:tab w:val="clear" w:pos="4513"/>
        <w:tab w:val="clear" w:pos="9026"/>
        <w:tab w:val="left" w:pos="22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43E606C"/>
    <w:lvl w:ilvl="0" w:tplc="FFFFFFFF">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B328883E"/>
    <w:lvl w:ilvl="0" w:tplc="08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A0779"/>
    <w:multiLevelType w:val="hybridMultilevel"/>
    <w:tmpl w:val="B36A7E6E"/>
    <w:lvl w:ilvl="0" w:tplc="4244B0B4">
      <w:start w:val="1"/>
      <w:numFmt w:val="decimal"/>
      <w:lvlText w:val="%1"/>
      <w:lvlJc w:val="left"/>
      <w:pPr>
        <w:tabs>
          <w:tab w:val="num" w:pos="720"/>
        </w:tabs>
        <w:ind w:left="720" w:hanging="360"/>
      </w:pPr>
      <w:rPr>
        <w:rFonts w:hint="default"/>
      </w:rPr>
    </w:lvl>
    <w:lvl w:ilvl="1" w:tplc="B5E20DA4">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D31E1A"/>
    <w:multiLevelType w:val="hybridMultilevel"/>
    <w:tmpl w:val="31921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56150"/>
    <w:multiLevelType w:val="hybridMultilevel"/>
    <w:tmpl w:val="F14A2366"/>
    <w:lvl w:ilvl="0" w:tplc="3E300B96">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1" w15:restartNumberingAfterBreak="0">
    <w:nsid w:val="4ED2224A"/>
    <w:multiLevelType w:val="hybridMultilevel"/>
    <w:tmpl w:val="EE3AE928"/>
    <w:lvl w:ilvl="0" w:tplc="6D8AC870">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2" w15:restartNumberingAfterBreak="0">
    <w:nsid w:val="51BB4157"/>
    <w:multiLevelType w:val="hybridMultilevel"/>
    <w:tmpl w:val="E02815C0"/>
    <w:lvl w:ilvl="0" w:tplc="71428FBE">
      <w:start w:val="1"/>
      <w:numFmt w:val="decimal"/>
      <w:lvlText w:val="%1."/>
      <w:lvlJc w:val="left"/>
      <w:pPr>
        <w:ind w:left="378" w:hanging="36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3" w15:restartNumberingAfterBreak="0">
    <w:nsid w:val="5EF70229"/>
    <w:multiLevelType w:val="hybridMultilevel"/>
    <w:tmpl w:val="F54AB01E"/>
    <w:lvl w:ilvl="0" w:tplc="F836B382">
      <w:start w:val="8"/>
      <w:numFmt w:val="decimal"/>
      <w:lvlText w:val="%1."/>
      <w:lvlJc w:val="left"/>
      <w:rPr>
        <w:color w:val="auto"/>
        <w:sz w:val="24"/>
        <w:szCs w:val="24"/>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62E2312E"/>
    <w:multiLevelType w:val="hybridMultilevel"/>
    <w:tmpl w:val="3A9E3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CA693A"/>
    <w:multiLevelType w:val="hybridMultilevel"/>
    <w:tmpl w:val="3A9E33D4"/>
    <w:lvl w:ilvl="0" w:tplc="0809000F">
      <w:start w:val="1"/>
      <w:numFmt w:val="decimal"/>
      <w:lvlText w:val="%1."/>
      <w:lvlJc w:val="left"/>
      <w:pPr>
        <w:ind w:left="473" w:hanging="360"/>
      </w:p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9"/>
  </w:num>
  <w:num w:numId="2">
    <w:abstractNumId w:val="10"/>
  </w:num>
  <w:num w:numId="3">
    <w:abstractNumId w:val="11"/>
  </w:num>
  <w:num w:numId="4">
    <w:abstractNumId w:val="12"/>
  </w:num>
  <w:num w:numId="5">
    <w:abstractNumId w:val="0"/>
  </w:num>
  <w:num w:numId="6">
    <w:abstractNumId w:val="1"/>
  </w:num>
  <w:num w:numId="7">
    <w:abstractNumId w:val="2"/>
  </w:num>
  <w:num w:numId="8">
    <w:abstractNumId w:val="3"/>
  </w:num>
  <w:num w:numId="9">
    <w:abstractNumId w:val="13"/>
  </w:num>
  <w:num w:numId="10">
    <w:abstractNumId w:val="8"/>
  </w:num>
  <w:num w:numId="11">
    <w:abstractNumId w:val="6"/>
  </w:num>
  <w:num w:numId="12">
    <w:abstractNumId w:val="4"/>
  </w:num>
  <w:num w:numId="13">
    <w:abstractNumId w:val="15"/>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0E"/>
    <w:rsid w:val="0006318E"/>
    <w:rsid w:val="000926EA"/>
    <w:rsid w:val="000975A9"/>
    <w:rsid w:val="000A657D"/>
    <w:rsid w:val="001B490E"/>
    <w:rsid w:val="001D3138"/>
    <w:rsid w:val="00237F7C"/>
    <w:rsid w:val="0024504D"/>
    <w:rsid w:val="002D0BF7"/>
    <w:rsid w:val="00320D8A"/>
    <w:rsid w:val="003365DB"/>
    <w:rsid w:val="00357321"/>
    <w:rsid w:val="004D3E5E"/>
    <w:rsid w:val="00574710"/>
    <w:rsid w:val="00595807"/>
    <w:rsid w:val="006932AD"/>
    <w:rsid w:val="007740FE"/>
    <w:rsid w:val="008F5C37"/>
    <w:rsid w:val="00923019"/>
    <w:rsid w:val="00977BF7"/>
    <w:rsid w:val="00A83665"/>
    <w:rsid w:val="00AD0832"/>
    <w:rsid w:val="00B15D08"/>
    <w:rsid w:val="00B55159"/>
    <w:rsid w:val="00D23CA6"/>
    <w:rsid w:val="00D2641E"/>
    <w:rsid w:val="00D33FE3"/>
    <w:rsid w:val="00D83565"/>
    <w:rsid w:val="00DE1172"/>
    <w:rsid w:val="00E45262"/>
    <w:rsid w:val="00E648EE"/>
    <w:rsid w:val="00F13589"/>
    <w:rsid w:val="00F344A9"/>
    <w:rsid w:val="00FA5C33"/>
    <w:rsid w:val="00FB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8F4F5B0-748A-4477-B789-D7A2128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0E"/>
    <w:pPr>
      <w:spacing w:after="0" w:line="240" w:lineRule="auto"/>
    </w:pPr>
    <w:rPr>
      <w:rFonts w:ascii="Comic Sans MS" w:eastAsia="Times New Roman" w:hAnsi="Comic Sans M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0E"/>
    <w:pPr>
      <w:tabs>
        <w:tab w:val="center" w:pos="4513"/>
        <w:tab w:val="right" w:pos="9026"/>
      </w:tabs>
    </w:pPr>
  </w:style>
  <w:style w:type="character" w:customStyle="1" w:styleId="HeaderChar">
    <w:name w:val="Header Char"/>
    <w:basedOn w:val="DefaultParagraphFont"/>
    <w:link w:val="Header"/>
    <w:uiPriority w:val="99"/>
    <w:rsid w:val="001B490E"/>
  </w:style>
  <w:style w:type="paragraph" w:styleId="Footer">
    <w:name w:val="footer"/>
    <w:basedOn w:val="Normal"/>
    <w:link w:val="FooterChar"/>
    <w:uiPriority w:val="99"/>
    <w:unhideWhenUsed/>
    <w:rsid w:val="001B490E"/>
    <w:pPr>
      <w:tabs>
        <w:tab w:val="center" w:pos="4513"/>
        <w:tab w:val="right" w:pos="9026"/>
      </w:tabs>
    </w:pPr>
  </w:style>
  <w:style w:type="character" w:customStyle="1" w:styleId="FooterChar">
    <w:name w:val="Footer Char"/>
    <w:basedOn w:val="DefaultParagraphFont"/>
    <w:link w:val="Footer"/>
    <w:uiPriority w:val="99"/>
    <w:rsid w:val="001B490E"/>
  </w:style>
  <w:style w:type="table" w:styleId="TableGrid">
    <w:name w:val="Table Grid"/>
    <w:basedOn w:val="TableNormal"/>
    <w:uiPriority w:val="39"/>
    <w:rsid w:val="001B4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90E"/>
    <w:pPr>
      <w:ind w:left="720"/>
      <w:contextualSpacing/>
    </w:pPr>
  </w:style>
  <w:style w:type="paragraph" w:styleId="Title">
    <w:name w:val="Title"/>
    <w:basedOn w:val="Normal"/>
    <w:link w:val="TitleChar"/>
    <w:qFormat/>
    <w:rsid w:val="00A83665"/>
    <w:pPr>
      <w:tabs>
        <w:tab w:val="left" w:pos="170"/>
      </w:tabs>
      <w:jc w:val="center"/>
      <w:outlineLvl w:val="0"/>
    </w:pPr>
    <w:rPr>
      <w:rFonts w:ascii="Arial" w:hAnsi="Arial"/>
      <w:b/>
      <w:bCs w:val="0"/>
      <w:szCs w:val="20"/>
      <w:u w:val="single"/>
      <w:lang w:val="en-US" w:eastAsia="en-GB"/>
    </w:rPr>
  </w:style>
  <w:style w:type="character" w:customStyle="1" w:styleId="TitleChar">
    <w:name w:val="Title Char"/>
    <w:basedOn w:val="DefaultParagraphFont"/>
    <w:link w:val="Title"/>
    <w:rsid w:val="00A83665"/>
    <w:rPr>
      <w:rFonts w:ascii="Arial" w:eastAsia="Times New Roman" w:hAnsi="Arial" w:cs="Times New Roman"/>
      <w:b/>
      <w:sz w:val="24"/>
      <w:szCs w:val="20"/>
      <w:u w:val="single"/>
      <w:lang w:val="en-US" w:eastAsia="en-GB"/>
    </w:rPr>
  </w:style>
  <w:style w:type="paragraph" w:customStyle="1" w:styleId="Default">
    <w:name w:val="Default"/>
    <w:basedOn w:val="Normal"/>
    <w:rsid w:val="00A83665"/>
    <w:pPr>
      <w:tabs>
        <w:tab w:val="left" w:pos="170"/>
      </w:tabs>
      <w:autoSpaceDE w:val="0"/>
      <w:autoSpaceDN w:val="0"/>
    </w:pPr>
    <w:rPr>
      <w:rFonts w:ascii="Arial" w:eastAsiaTheme="minorHAnsi" w:hAnsi="Arial" w:cs="Arial"/>
      <w:bCs w:val="0"/>
      <w:color w:val="000000"/>
    </w:rPr>
  </w:style>
  <w:style w:type="paragraph" w:customStyle="1" w:styleId="TableParagraph">
    <w:name w:val="Table Paragraph"/>
    <w:basedOn w:val="Normal"/>
    <w:uiPriority w:val="1"/>
    <w:qFormat/>
    <w:rsid w:val="00A83665"/>
    <w:pPr>
      <w:widowControl w:val="0"/>
      <w:tabs>
        <w:tab w:val="left" w:pos="170"/>
      </w:tabs>
      <w:autoSpaceDE w:val="0"/>
      <w:autoSpaceDN w:val="0"/>
    </w:pPr>
    <w:rPr>
      <w:rFonts w:ascii="Arial" w:eastAsia="Arial" w:hAnsi="Arial" w:cs="Arial"/>
      <w:bCs w:val="0"/>
      <w:sz w:val="22"/>
      <w:szCs w:val="22"/>
      <w:lang w:eastAsia="en-GB" w:bidi="en-GB"/>
    </w:rPr>
  </w:style>
  <w:style w:type="paragraph" w:customStyle="1" w:styleId="RAFormBodyText">
    <w:name w:val="RA Form Body Text"/>
    <w:basedOn w:val="Normal"/>
    <w:qFormat/>
    <w:rsid w:val="00A83665"/>
    <w:pPr>
      <w:widowControl w:val="0"/>
      <w:tabs>
        <w:tab w:val="left" w:pos="170"/>
      </w:tabs>
      <w:autoSpaceDE w:val="0"/>
      <w:autoSpaceDN w:val="0"/>
      <w:adjustRightInd w:val="0"/>
      <w:spacing w:after="60" w:line="216" w:lineRule="auto"/>
    </w:pPr>
    <w:rPr>
      <w:rFonts w:ascii="Arial" w:hAnsi="Arial" w:cs="Arial"/>
      <w:bCs w:val="0"/>
      <w:sz w:val="18"/>
      <w:szCs w:val="18"/>
      <w:lang w:eastAsia="en-GB"/>
    </w:rPr>
  </w:style>
  <w:style w:type="paragraph" w:customStyle="1" w:styleId="RAFormBullets">
    <w:name w:val="RA Form Bullets"/>
    <w:basedOn w:val="RAFormBodyText"/>
    <w:qFormat/>
    <w:rsid w:val="00A83665"/>
    <w:pPr>
      <w:numPr>
        <w:numId w:val="16"/>
      </w:numPr>
    </w:pPr>
  </w:style>
  <w:style w:type="paragraph" w:styleId="BalloonText">
    <w:name w:val="Balloon Text"/>
    <w:basedOn w:val="Normal"/>
    <w:link w:val="BalloonTextChar"/>
    <w:uiPriority w:val="99"/>
    <w:semiHidden/>
    <w:unhideWhenUsed/>
    <w:rsid w:val="00D83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65"/>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0787">
      <w:bodyDiv w:val="1"/>
      <w:marLeft w:val="0"/>
      <w:marRight w:val="0"/>
      <w:marTop w:val="0"/>
      <w:marBottom w:val="0"/>
      <w:divBdr>
        <w:top w:val="none" w:sz="0" w:space="0" w:color="auto"/>
        <w:left w:val="none" w:sz="0" w:space="0" w:color="auto"/>
        <w:bottom w:val="none" w:sz="0" w:space="0" w:color="auto"/>
        <w:right w:val="none" w:sz="0" w:space="0" w:color="auto"/>
      </w:divBdr>
    </w:div>
    <w:div w:id="284819866">
      <w:bodyDiv w:val="1"/>
      <w:marLeft w:val="0"/>
      <w:marRight w:val="0"/>
      <w:marTop w:val="0"/>
      <w:marBottom w:val="0"/>
      <w:divBdr>
        <w:top w:val="none" w:sz="0" w:space="0" w:color="auto"/>
        <w:left w:val="none" w:sz="0" w:space="0" w:color="auto"/>
        <w:bottom w:val="none" w:sz="0" w:space="0" w:color="auto"/>
        <w:right w:val="none" w:sz="0" w:space="0" w:color="auto"/>
      </w:divBdr>
    </w:div>
    <w:div w:id="10381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fenceintranet.diif.r.mil.uk/Reference/DINsJSPs/Pages/JSP375HealthandSafetyForms.aspx"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enceintranet.diif.r.mil.uk/Reference/DINsJSPs/Pages/JSP375HealthandSafetyForms.asp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749F9-9205-4465-8803-ECCCD505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24</Pages>
  <Words>5624</Words>
  <Characters>32059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Walters</dc:creator>
  <cp:keywords/>
  <dc:description/>
  <cp:lastModifiedBy>Diane Walters</cp:lastModifiedBy>
  <cp:revision>10</cp:revision>
  <cp:lastPrinted>2020-07-10T09:04:00Z</cp:lastPrinted>
  <dcterms:created xsi:type="dcterms:W3CDTF">2020-07-09T18:33:00Z</dcterms:created>
  <dcterms:modified xsi:type="dcterms:W3CDTF">2020-07-10T09:12:00Z</dcterms:modified>
</cp:coreProperties>
</file>